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1679" w14:textId="77777777" w:rsidR="00417631" w:rsidRDefault="00417631">
      <w:pPr>
        <w:pStyle w:val="GvdeMetni"/>
        <w:rPr>
          <w:rFonts w:ascii="Times New Roman"/>
          <w:sz w:val="20"/>
        </w:rPr>
      </w:pPr>
    </w:p>
    <w:p w14:paraId="3E93F513" w14:textId="77777777" w:rsidR="00417631" w:rsidRDefault="00417631">
      <w:pPr>
        <w:pStyle w:val="GvdeMetni"/>
        <w:spacing w:before="10"/>
        <w:rPr>
          <w:rFonts w:ascii="Times New Roman"/>
          <w:sz w:val="22"/>
        </w:rPr>
      </w:pPr>
    </w:p>
    <w:p w14:paraId="4D2DC0EE" w14:textId="77777777" w:rsidR="00417631" w:rsidRPr="003D7059" w:rsidRDefault="00035093">
      <w:pPr>
        <w:pStyle w:val="Balk1"/>
        <w:ind w:left="2378"/>
        <w:rPr>
          <w:b/>
          <w:bCs/>
        </w:rPr>
      </w:pPr>
      <w:r w:rsidRPr="003D7059">
        <w:rPr>
          <w:b/>
          <w:bCs/>
          <w:noProof/>
        </w:rPr>
        <w:drawing>
          <wp:anchor distT="0" distB="0" distL="0" distR="0" simplePos="0" relativeHeight="15729664" behindDoc="0" locked="0" layoutInCell="1" allowOverlap="1" wp14:anchorId="0CC25353" wp14:editId="16034C5B">
            <wp:simplePos x="0" y="0"/>
            <wp:positionH relativeFrom="page">
              <wp:posOffset>899794</wp:posOffset>
            </wp:positionH>
            <wp:positionV relativeFrom="paragraph">
              <wp:posOffset>-313917</wp:posOffset>
            </wp:positionV>
            <wp:extent cx="1254125" cy="1254125"/>
            <wp:effectExtent l="0" t="0" r="0" b="0"/>
            <wp:wrapNone/>
            <wp:docPr id="1" name="image1.png" descr="http://www.toros.edu.tr/fron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7059">
        <w:rPr>
          <w:b/>
          <w:bCs/>
        </w:rPr>
        <w:t>TOROS</w:t>
      </w:r>
      <w:r w:rsidRPr="003D7059">
        <w:rPr>
          <w:b/>
          <w:bCs/>
          <w:spacing w:val="-4"/>
        </w:rPr>
        <w:t xml:space="preserve"> </w:t>
      </w:r>
      <w:r w:rsidRPr="003D7059">
        <w:rPr>
          <w:b/>
          <w:bCs/>
        </w:rPr>
        <w:t>ÜNİVERSİTESİ</w:t>
      </w:r>
    </w:p>
    <w:p w14:paraId="6F4F3AEE" w14:textId="77777777" w:rsidR="00417631" w:rsidRDefault="00417631">
      <w:pPr>
        <w:pStyle w:val="GvdeMetni"/>
        <w:rPr>
          <w:sz w:val="20"/>
        </w:rPr>
      </w:pPr>
    </w:p>
    <w:p w14:paraId="4D94BFCF" w14:textId="77777777" w:rsidR="00417631" w:rsidRDefault="00417631">
      <w:pPr>
        <w:pStyle w:val="GvdeMetni"/>
        <w:rPr>
          <w:sz w:val="20"/>
        </w:rPr>
      </w:pPr>
    </w:p>
    <w:p w14:paraId="5E8F5212" w14:textId="77777777" w:rsidR="00417631" w:rsidRDefault="00417631">
      <w:pPr>
        <w:pStyle w:val="GvdeMetni"/>
        <w:rPr>
          <w:sz w:val="20"/>
        </w:rPr>
      </w:pPr>
    </w:p>
    <w:p w14:paraId="3B4C6FA1" w14:textId="77777777" w:rsidR="00417631" w:rsidRDefault="00417631">
      <w:pPr>
        <w:pStyle w:val="GvdeMetni"/>
        <w:rPr>
          <w:sz w:val="20"/>
        </w:rPr>
      </w:pPr>
    </w:p>
    <w:p w14:paraId="7E634D53" w14:textId="77777777" w:rsidR="00417631" w:rsidRDefault="00417631">
      <w:pPr>
        <w:pStyle w:val="GvdeMetni"/>
        <w:rPr>
          <w:sz w:val="20"/>
        </w:rPr>
      </w:pPr>
    </w:p>
    <w:p w14:paraId="429A6130" w14:textId="77777777" w:rsidR="00417631" w:rsidRDefault="00417631">
      <w:pPr>
        <w:pStyle w:val="GvdeMetni"/>
        <w:rPr>
          <w:sz w:val="20"/>
        </w:rPr>
      </w:pPr>
    </w:p>
    <w:p w14:paraId="378F47FA" w14:textId="77777777" w:rsidR="00417631" w:rsidRDefault="00417631">
      <w:pPr>
        <w:pStyle w:val="GvdeMetni"/>
        <w:rPr>
          <w:sz w:val="20"/>
        </w:rPr>
      </w:pPr>
    </w:p>
    <w:p w14:paraId="1C5E89E3" w14:textId="77777777" w:rsidR="00417631" w:rsidRDefault="00417631">
      <w:pPr>
        <w:pStyle w:val="GvdeMetni"/>
        <w:rPr>
          <w:sz w:val="20"/>
        </w:rPr>
      </w:pPr>
    </w:p>
    <w:p w14:paraId="71DC9584" w14:textId="77777777" w:rsidR="00417631" w:rsidRDefault="00417631">
      <w:pPr>
        <w:pStyle w:val="GvdeMetni"/>
        <w:rPr>
          <w:sz w:val="20"/>
        </w:rPr>
      </w:pPr>
    </w:p>
    <w:p w14:paraId="24EBED2F" w14:textId="77777777" w:rsidR="00417631" w:rsidRDefault="00417631">
      <w:pPr>
        <w:pStyle w:val="GvdeMetni"/>
        <w:rPr>
          <w:sz w:val="20"/>
        </w:rPr>
      </w:pPr>
    </w:p>
    <w:p w14:paraId="09F6E0C5" w14:textId="77777777" w:rsidR="00417631" w:rsidRDefault="00417631">
      <w:pPr>
        <w:pStyle w:val="GvdeMetni"/>
        <w:rPr>
          <w:sz w:val="20"/>
        </w:rPr>
      </w:pPr>
    </w:p>
    <w:p w14:paraId="5F199DFC" w14:textId="752379DB" w:rsidR="00417631" w:rsidRPr="00004AC8" w:rsidRDefault="00004AC8" w:rsidP="00004AC8">
      <w:pPr>
        <w:spacing w:before="157"/>
        <w:ind w:left="196"/>
        <w:jc w:val="center"/>
        <w:rPr>
          <w:b/>
          <w:bCs/>
          <w:sz w:val="72"/>
          <w:szCs w:val="72"/>
        </w:rPr>
      </w:pPr>
      <w:r w:rsidRPr="00004AC8">
        <w:rPr>
          <w:b/>
          <w:bCs/>
          <w:sz w:val="72"/>
          <w:szCs w:val="72"/>
        </w:rPr>
        <w:t>LİSANSÜSTÜ EĞİTİM ENSTİTÜSÜ</w:t>
      </w:r>
    </w:p>
    <w:p w14:paraId="74CEC421" w14:textId="77777777" w:rsidR="00417631" w:rsidRDefault="00417631">
      <w:pPr>
        <w:pStyle w:val="GvdeMetni"/>
        <w:rPr>
          <w:sz w:val="20"/>
        </w:rPr>
      </w:pPr>
    </w:p>
    <w:p w14:paraId="3B47224C" w14:textId="77777777" w:rsidR="00417631" w:rsidRDefault="00417631">
      <w:pPr>
        <w:pStyle w:val="GvdeMetni"/>
        <w:rPr>
          <w:sz w:val="20"/>
        </w:rPr>
      </w:pPr>
    </w:p>
    <w:p w14:paraId="32FB7E46" w14:textId="77777777" w:rsidR="00417631" w:rsidRDefault="00417631">
      <w:pPr>
        <w:pStyle w:val="GvdeMetni"/>
        <w:rPr>
          <w:sz w:val="20"/>
        </w:rPr>
      </w:pPr>
    </w:p>
    <w:p w14:paraId="752813E6" w14:textId="6F7C4E27" w:rsidR="00417631" w:rsidRDefault="00417631">
      <w:pPr>
        <w:pStyle w:val="GvdeMetni"/>
        <w:rPr>
          <w:sz w:val="20"/>
        </w:rPr>
      </w:pPr>
    </w:p>
    <w:p w14:paraId="0ECF1413" w14:textId="3941D194" w:rsidR="00004AC8" w:rsidRDefault="00004AC8">
      <w:pPr>
        <w:pStyle w:val="GvdeMetni"/>
        <w:rPr>
          <w:sz w:val="20"/>
        </w:rPr>
      </w:pPr>
    </w:p>
    <w:p w14:paraId="2D11E8D8" w14:textId="231E6449" w:rsidR="00004AC8" w:rsidRDefault="00004AC8">
      <w:pPr>
        <w:pStyle w:val="GvdeMetni"/>
        <w:rPr>
          <w:sz w:val="20"/>
        </w:rPr>
      </w:pPr>
    </w:p>
    <w:p w14:paraId="5FFA18BD" w14:textId="1893EACC" w:rsidR="00004AC8" w:rsidRDefault="00004AC8">
      <w:pPr>
        <w:pStyle w:val="GvdeMetni"/>
        <w:rPr>
          <w:sz w:val="20"/>
        </w:rPr>
      </w:pPr>
    </w:p>
    <w:p w14:paraId="7DA3494E" w14:textId="7C403430" w:rsidR="00004AC8" w:rsidRDefault="00004AC8">
      <w:pPr>
        <w:pStyle w:val="GvdeMetni"/>
        <w:rPr>
          <w:sz w:val="20"/>
        </w:rPr>
      </w:pPr>
    </w:p>
    <w:p w14:paraId="461F0335" w14:textId="2ECAE624" w:rsidR="00004AC8" w:rsidRDefault="00004AC8">
      <w:pPr>
        <w:pStyle w:val="GvdeMetni"/>
        <w:rPr>
          <w:sz w:val="20"/>
        </w:rPr>
      </w:pPr>
    </w:p>
    <w:p w14:paraId="38EBBD68" w14:textId="46CE1FD0" w:rsidR="00004AC8" w:rsidRDefault="00004AC8">
      <w:pPr>
        <w:pStyle w:val="GvdeMetni"/>
        <w:rPr>
          <w:sz w:val="20"/>
        </w:rPr>
      </w:pPr>
    </w:p>
    <w:p w14:paraId="6CA75104" w14:textId="77777777" w:rsidR="00004AC8" w:rsidRDefault="00004AC8">
      <w:pPr>
        <w:pStyle w:val="GvdeMetni"/>
        <w:rPr>
          <w:sz w:val="20"/>
        </w:rPr>
      </w:pPr>
    </w:p>
    <w:p w14:paraId="1D9061E8" w14:textId="77777777" w:rsidR="00417631" w:rsidRDefault="00417631">
      <w:pPr>
        <w:pStyle w:val="GvdeMetni"/>
        <w:rPr>
          <w:sz w:val="20"/>
        </w:rPr>
      </w:pPr>
    </w:p>
    <w:p w14:paraId="4708C4CB" w14:textId="513F7E49" w:rsidR="00417631" w:rsidRDefault="00DF59F7">
      <w:pPr>
        <w:pStyle w:val="GvdeMetni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94F130" wp14:editId="53E69DC5">
                <wp:simplePos x="0" y="0"/>
                <wp:positionH relativeFrom="page">
                  <wp:posOffset>1096010</wp:posOffset>
                </wp:positionH>
                <wp:positionV relativeFrom="paragraph">
                  <wp:posOffset>146685</wp:posOffset>
                </wp:positionV>
                <wp:extent cx="5284470" cy="3810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44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4BF80" id="Rectangle 14" o:spid="_x0000_s1026" style="position:absolute;margin-left:86.3pt;margin-top:11.55pt;width:416.1pt;height: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" fillcolor="#5b9bd4" stroked="f">
                <w10:wrap type="topAndBottom" anchorx="page"/>
              </v:rect>
            </w:pict>
          </mc:Fallback>
        </mc:AlternateContent>
      </w:r>
    </w:p>
    <w:p w14:paraId="36726C79" w14:textId="77777777" w:rsidR="00417631" w:rsidRDefault="00417631">
      <w:pPr>
        <w:pStyle w:val="GvdeMetni"/>
        <w:spacing w:before="7"/>
        <w:rPr>
          <w:sz w:val="14"/>
        </w:rPr>
      </w:pPr>
    </w:p>
    <w:p w14:paraId="5EB837CB" w14:textId="77777777" w:rsidR="00417631" w:rsidRPr="003D7059" w:rsidRDefault="00035093">
      <w:pPr>
        <w:pStyle w:val="Balk1"/>
        <w:rPr>
          <w:b/>
          <w:bCs/>
        </w:rPr>
      </w:pPr>
      <w:r w:rsidRPr="003D7059">
        <w:rPr>
          <w:b/>
          <w:bCs/>
        </w:rPr>
        <w:t>DANIŞMA</w:t>
      </w:r>
      <w:r w:rsidRPr="003D7059">
        <w:rPr>
          <w:b/>
          <w:bCs/>
          <w:spacing w:val="-4"/>
        </w:rPr>
        <w:t xml:space="preserve"> </w:t>
      </w:r>
      <w:r w:rsidRPr="003D7059">
        <w:rPr>
          <w:b/>
          <w:bCs/>
        </w:rPr>
        <w:t>KURULU</w:t>
      </w:r>
      <w:r w:rsidRPr="003D7059">
        <w:rPr>
          <w:b/>
          <w:bCs/>
          <w:spacing w:val="-4"/>
        </w:rPr>
        <w:t xml:space="preserve"> </w:t>
      </w:r>
      <w:r w:rsidRPr="003D7059">
        <w:rPr>
          <w:b/>
          <w:bCs/>
        </w:rPr>
        <w:t>RAPORU</w:t>
      </w:r>
    </w:p>
    <w:p w14:paraId="5C415EC8" w14:textId="3C49DE20" w:rsidR="00417631" w:rsidRPr="003D7059" w:rsidRDefault="00DF59F7">
      <w:pPr>
        <w:pStyle w:val="GvdeMetni"/>
        <w:spacing w:before="4"/>
        <w:rPr>
          <w:b/>
          <w:bCs/>
          <w:sz w:val="15"/>
        </w:rPr>
      </w:pPr>
      <w:r w:rsidRPr="003D7059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7F585C5" wp14:editId="600BB5CA">
                <wp:simplePos x="0" y="0"/>
                <wp:positionH relativeFrom="page">
                  <wp:posOffset>1096010</wp:posOffset>
                </wp:positionH>
                <wp:positionV relativeFrom="paragraph">
                  <wp:posOffset>144145</wp:posOffset>
                </wp:positionV>
                <wp:extent cx="5284470" cy="38100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44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6E618" id="Rectangle 13" o:spid="_x0000_s1026" style="position:absolute;margin-left:86.3pt;margin-top:11.35pt;width:416.1pt;height: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" fillcolor="#5b9bd4" stroked="f">
                <w10:wrap type="topAndBottom" anchorx="page"/>
              </v:rect>
            </w:pict>
          </mc:Fallback>
        </mc:AlternateContent>
      </w:r>
    </w:p>
    <w:p w14:paraId="52DDF80B" w14:textId="77777777" w:rsidR="00417631" w:rsidRPr="003D7059" w:rsidRDefault="00417631">
      <w:pPr>
        <w:pStyle w:val="GvdeMetni"/>
        <w:rPr>
          <w:b/>
          <w:bCs/>
          <w:sz w:val="20"/>
        </w:rPr>
      </w:pPr>
    </w:p>
    <w:p w14:paraId="2881B296" w14:textId="77777777" w:rsidR="00417631" w:rsidRPr="003D7059" w:rsidRDefault="00417631">
      <w:pPr>
        <w:pStyle w:val="GvdeMetni"/>
        <w:rPr>
          <w:b/>
          <w:bCs/>
          <w:sz w:val="20"/>
        </w:rPr>
      </w:pPr>
    </w:p>
    <w:p w14:paraId="12ACF03F" w14:textId="77777777" w:rsidR="00417631" w:rsidRPr="003D7059" w:rsidRDefault="00417631">
      <w:pPr>
        <w:pStyle w:val="GvdeMetni"/>
        <w:rPr>
          <w:b/>
          <w:bCs/>
          <w:sz w:val="20"/>
        </w:rPr>
      </w:pPr>
    </w:p>
    <w:p w14:paraId="0F896CDE" w14:textId="77777777" w:rsidR="00417631" w:rsidRPr="003D7059" w:rsidRDefault="00417631">
      <w:pPr>
        <w:pStyle w:val="GvdeMetni"/>
        <w:rPr>
          <w:b/>
          <w:bCs/>
          <w:sz w:val="20"/>
        </w:rPr>
      </w:pPr>
    </w:p>
    <w:p w14:paraId="26223B2B" w14:textId="77777777" w:rsidR="00417631" w:rsidRPr="003D7059" w:rsidRDefault="00417631">
      <w:pPr>
        <w:pStyle w:val="GvdeMetni"/>
        <w:rPr>
          <w:b/>
          <w:bCs/>
          <w:sz w:val="20"/>
        </w:rPr>
      </w:pPr>
    </w:p>
    <w:p w14:paraId="0A44B525" w14:textId="77777777" w:rsidR="00417631" w:rsidRPr="003D7059" w:rsidRDefault="00417631">
      <w:pPr>
        <w:pStyle w:val="GvdeMetni"/>
        <w:rPr>
          <w:b/>
          <w:bCs/>
          <w:sz w:val="20"/>
        </w:rPr>
      </w:pPr>
    </w:p>
    <w:p w14:paraId="08E5FBBA" w14:textId="77777777" w:rsidR="00417631" w:rsidRPr="003D7059" w:rsidRDefault="00417631">
      <w:pPr>
        <w:pStyle w:val="GvdeMetni"/>
        <w:rPr>
          <w:b/>
          <w:bCs/>
          <w:sz w:val="20"/>
        </w:rPr>
      </w:pPr>
    </w:p>
    <w:p w14:paraId="79F6B348" w14:textId="77777777" w:rsidR="00417631" w:rsidRPr="003D7059" w:rsidRDefault="00417631">
      <w:pPr>
        <w:pStyle w:val="GvdeMetni"/>
        <w:rPr>
          <w:b/>
          <w:bCs/>
          <w:sz w:val="20"/>
        </w:rPr>
      </w:pPr>
    </w:p>
    <w:p w14:paraId="0848D183" w14:textId="77777777" w:rsidR="00417631" w:rsidRPr="003D7059" w:rsidRDefault="00417631">
      <w:pPr>
        <w:pStyle w:val="GvdeMetni"/>
        <w:rPr>
          <w:b/>
          <w:bCs/>
          <w:sz w:val="20"/>
        </w:rPr>
      </w:pPr>
    </w:p>
    <w:p w14:paraId="6C9A47E8" w14:textId="77777777" w:rsidR="00417631" w:rsidRPr="003D7059" w:rsidRDefault="00417631">
      <w:pPr>
        <w:pStyle w:val="GvdeMetni"/>
        <w:spacing w:before="4"/>
        <w:rPr>
          <w:b/>
          <w:bCs/>
          <w:sz w:val="21"/>
        </w:rPr>
      </w:pPr>
    </w:p>
    <w:p w14:paraId="75C58DC2" w14:textId="4A7AD3D5" w:rsidR="00417631" w:rsidRPr="003D7059" w:rsidRDefault="00035093">
      <w:pPr>
        <w:spacing w:line="834" w:lineRule="exact"/>
        <w:ind w:left="1352" w:right="1273"/>
        <w:jc w:val="center"/>
        <w:rPr>
          <w:b/>
          <w:bCs/>
          <w:sz w:val="72"/>
        </w:rPr>
      </w:pPr>
      <w:r w:rsidRPr="003D7059">
        <w:rPr>
          <w:b/>
          <w:bCs/>
          <w:sz w:val="72"/>
        </w:rPr>
        <w:t>2021</w:t>
      </w:r>
    </w:p>
    <w:p w14:paraId="36DC3CB2" w14:textId="77777777" w:rsidR="00417631" w:rsidRDefault="00417631">
      <w:pPr>
        <w:spacing w:line="834" w:lineRule="exact"/>
        <w:jc w:val="center"/>
        <w:rPr>
          <w:sz w:val="72"/>
        </w:rPr>
        <w:sectPr w:rsidR="00417631">
          <w:type w:val="continuous"/>
          <w:pgSz w:w="11910" w:h="16840"/>
          <w:pgMar w:top="1400" w:right="130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373"/>
      </w:tblGrid>
      <w:tr w:rsidR="00417631" w14:paraId="66AC6755" w14:textId="77777777">
        <w:trPr>
          <w:trHeight w:val="587"/>
        </w:trPr>
        <w:tc>
          <w:tcPr>
            <w:tcW w:w="2691" w:type="dxa"/>
          </w:tcPr>
          <w:p w14:paraId="3A113DD3" w14:textId="77777777" w:rsidR="00417631" w:rsidRDefault="00035093">
            <w:pPr>
              <w:pStyle w:val="TableParagraph"/>
              <w:spacing w:line="29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Kurulun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6373" w:type="dxa"/>
          </w:tcPr>
          <w:p w14:paraId="427D943B" w14:textId="6AEB5DA3" w:rsidR="00417631" w:rsidRDefault="00004AC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Dan</w:t>
            </w:r>
            <w:r>
              <w:rPr>
                <w:rFonts w:ascii="Times New Roman"/>
                <w:sz w:val="24"/>
              </w:rPr>
              <w:t>ış</w:t>
            </w:r>
            <w:r>
              <w:rPr>
                <w:rFonts w:ascii="Times New Roman"/>
                <w:sz w:val="24"/>
              </w:rPr>
              <w:t>ma Kurulu</w:t>
            </w:r>
          </w:p>
        </w:tc>
      </w:tr>
      <w:tr w:rsidR="00417631" w14:paraId="1E69F054" w14:textId="77777777">
        <w:trPr>
          <w:trHeight w:val="585"/>
        </w:trPr>
        <w:tc>
          <w:tcPr>
            <w:tcW w:w="2691" w:type="dxa"/>
          </w:tcPr>
          <w:p w14:paraId="7F052827" w14:textId="77777777" w:rsidR="00417631" w:rsidRDefault="00035093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Toplantı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6373" w:type="dxa"/>
          </w:tcPr>
          <w:p w14:paraId="03E25F2D" w14:textId="0963B698" w:rsidR="00417631" w:rsidRDefault="00004AC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06.12.2021</w:t>
            </w:r>
          </w:p>
        </w:tc>
      </w:tr>
      <w:tr w:rsidR="00417631" w14:paraId="1D8A0F8F" w14:textId="77777777">
        <w:trPr>
          <w:trHeight w:val="587"/>
        </w:trPr>
        <w:tc>
          <w:tcPr>
            <w:tcW w:w="2691" w:type="dxa"/>
          </w:tcPr>
          <w:p w14:paraId="61359C15" w14:textId="77777777" w:rsidR="00417631" w:rsidRDefault="00035093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Toplantının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yapılış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şekli</w:t>
            </w:r>
          </w:p>
        </w:tc>
        <w:tc>
          <w:tcPr>
            <w:tcW w:w="6373" w:type="dxa"/>
          </w:tcPr>
          <w:p w14:paraId="60B1BC1A" w14:textId="1A912642" w:rsidR="00417631" w:rsidRDefault="00004AC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 xml:space="preserve">evrim </w:t>
            </w:r>
            <w:r>
              <w:rPr>
                <w:rFonts w:ascii="Times New Roman"/>
                <w:sz w:val="24"/>
              </w:rPr>
              <w:t>İç</w:t>
            </w:r>
            <w:r>
              <w:rPr>
                <w:rFonts w:ascii="Times New Roman"/>
                <w:sz w:val="24"/>
              </w:rPr>
              <w:t>i</w:t>
            </w:r>
          </w:p>
        </w:tc>
      </w:tr>
    </w:tbl>
    <w:p w14:paraId="548399D2" w14:textId="77777777" w:rsidR="00417631" w:rsidRDefault="00417631">
      <w:pPr>
        <w:pStyle w:val="GvdeMetni"/>
        <w:rPr>
          <w:sz w:val="20"/>
        </w:rPr>
      </w:pPr>
    </w:p>
    <w:p w14:paraId="57B0E1F5" w14:textId="07056890" w:rsidR="00417631" w:rsidRDefault="00DF59F7">
      <w:pPr>
        <w:pStyle w:val="GvdeMetni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119AD69" wp14:editId="78D7B9F2">
                <wp:simplePos x="0" y="0"/>
                <wp:positionH relativeFrom="page">
                  <wp:posOffset>843280</wp:posOffset>
                </wp:positionH>
                <wp:positionV relativeFrom="paragraph">
                  <wp:posOffset>170815</wp:posOffset>
                </wp:positionV>
                <wp:extent cx="5741670" cy="3810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26FBB" id="Rectangle 12" o:spid="_x0000_s1026" style="position:absolute;margin-left:66.4pt;margin-top:13.45pt;width:452.1pt;height: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" fillcolor="#5b9bd4" stroked="f">
                <w10:wrap type="topAndBottom" anchorx="page"/>
              </v:rect>
            </w:pict>
          </mc:Fallback>
        </mc:AlternateContent>
      </w:r>
    </w:p>
    <w:p w14:paraId="37D95796" w14:textId="77777777" w:rsidR="00417631" w:rsidRDefault="00417631">
      <w:pPr>
        <w:pStyle w:val="GvdeMetni"/>
        <w:spacing w:before="6"/>
        <w:rPr>
          <w:sz w:val="6"/>
        </w:rPr>
      </w:pPr>
    </w:p>
    <w:p w14:paraId="2801D854" w14:textId="77777777" w:rsidR="00417631" w:rsidRDefault="00035093">
      <w:pPr>
        <w:spacing w:before="52"/>
        <w:ind w:left="1352" w:right="1480"/>
        <w:jc w:val="center"/>
        <w:rPr>
          <w:b/>
          <w:sz w:val="24"/>
        </w:rPr>
      </w:pPr>
      <w:r>
        <w:rPr>
          <w:b/>
          <w:sz w:val="24"/>
        </w:rPr>
        <w:t>DANIŞMA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KURULU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ÜYLERİ</w:t>
      </w:r>
    </w:p>
    <w:p w14:paraId="69D4E940" w14:textId="45C48B8A" w:rsidR="00417631" w:rsidRDefault="00DF59F7">
      <w:pPr>
        <w:pStyle w:val="GvdeMetni"/>
        <w:spacing w:before="9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11E5CA0" wp14:editId="300EE06D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C6E86" id="Rectangle 11" o:spid="_x0000_s1026" style="position:absolute;margin-left:66.4pt;margin-top:9.15pt;width:452.1pt;height: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" fillcolor="#5b9bd4" stroked="f">
                <w10:wrap type="topAndBottom" anchorx="page"/>
              </v:rect>
            </w:pict>
          </mc:Fallback>
        </mc:AlternateContent>
      </w:r>
    </w:p>
    <w:p w14:paraId="28053B2E" w14:textId="77777777" w:rsidR="00417631" w:rsidRDefault="00417631">
      <w:pPr>
        <w:pStyle w:val="GvdeMetni"/>
        <w:spacing w:before="11"/>
        <w:rPr>
          <w:b/>
          <w:sz w:val="15"/>
        </w:rPr>
      </w:pPr>
    </w:p>
    <w:p w14:paraId="36DF5CA8" w14:textId="77777777" w:rsidR="00750E0F" w:rsidRDefault="00750E0F"/>
    <w:tbl>
      <w:tblPr>
        <w:tblStyle w:val="TableNormal"/>
        <w:tblW w:w="938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6"/>
        <w:gridCol w:w="3093"/>
        <w:gridCol w:w="3093"/>
      </w:tblGrid>
      <w:tr w:rsidR="00004AC8" w:rsidRPr="003E2A35" w14:paraId="36F530BD" w14:textId="77777777" w:rsidTr="00750E0F">
        <w:trPr>
          <w:trHeight w:val="484"/>
        </w:trPr>
        <w:tc>
          <w:tcPr>
            <w:tcW w:w="3196" w:type="dxa"/>
            <w:shd w:val="clear" w:color="auto" w:fill="auto"/>
          </w:tcPr>
          <w:p w14:paraId="01576CF4" w14:textId="1E76C7EB" w:rsidR="00004AC8" w:rsidRPr="003E2A35" w:rsidRDefault="00750E0F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b/>
                <w:sz w:val="20"/>
                <w:szCs w:val="20"/>
              </w:rPr>
              <w:t>Adı</w:t>
            </w:r>
            <w:r w:rsidRPr="003E2A35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E2A35">
              <w:rPr>
                <w:rFonts w:asciiTheme="minorHAnsi" w:hAnsiTheme="minorHAnsi" w:cstheme="minorHAnsi"/>
                <w:b/>
                <w:sz w:val="20"/>
                <w:szCs w:val="20"/>
              </w:rPr>
              <w:t>ve</w:t>
            </w:r>
            <w:r w:rsidRPr="003E2A3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E2A35">
              <w:rPr>
                <w:rFonts w:asciiTheme="minorHAnsi" w:hAnsiTheme="minorHAnsi" w:cstheme="minorHAnsi"/>
                <w:b/>
                <w:sz w:val="20"/>
                <w:szCs w:val="20"/>
              </w:rPr>
              <w:t>Soyadı</w:t>
            </w:r>
          </w:p>
        </w:tc>
        <w:tc>
          <w:tcPr>
            <w:tcW w:w="3093" w:type="dxa"/>
            <w:shd w:val="clear" w:color="auto" w:fill="auto"/>
          </w:tcPr>
          <w:p w14:paraId="11FB733B" w14:textId="4900369C" w:rsidR="00004AC8" w:rsidRPr="003E2A35" w:rsidRDefault="00750E0F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b/>
                <w:sz w:val="20"/>
                <w:szCs w:val="20"/>
              </w:rPr>
              <w:t>Kurumu</w:t>
            </w:r>
          </w:p>
        </w:tc>
        <w:tc>
          <w:tcPr>
            <w:tcW w:w="3093" w:type="dxa"/>
            <w:shd w:val="clear" w:color="auto" w:fill="auto"/>
          </w:tcPr>
          <w:p w14:paraId="768066D0" w14:textId="5A87DCA6" w:rsidR="00004AC8" w:rsidRPr="003E2A35" w:rsidRDefault="00750E0F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b/>
                <w:sz w:val="20"/>
                <w:szCs w:val="20"/>
              </w:rPr>
              <w:t>Görevi</w:t>
            </w:r>
          </w:p>
        </w:tc>
      </w:tr>
      <w:tr w:rsidR="00750E0F" w:rsidRPr="003E2A35" w14:paraId="54A11208" w14:textId="77777777" w:rsidTr="00750E0F">
        <w:trPr>
          <w:trHeight w:val="484"/>
        </w:trPr>
        <w:tc>
          <w:tcPr>
            <w:tcW w:w="3196" w:type="dxa"/>
            <w:shd w:val="clear" w:color="auto" w:fill="DEEAF6"/>
          </w:tcPr>
          <w:p w14:paraId="5589ED94" w14:textId="4AE97F8E" w:rsidR="00750E0F" w:rsidRPr="003E2A35" w:rsidRDefault="00750E0F" w:rsidP="00004AC8">
            <w:pPr>
              <w:pStyle w:val="TableParagrap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eastAsia="Times New Roman" w:hAnsiTheme="minorHAnsi" w:cstheme="minorHAnsi"/>
                <w:sz w:val="20"/>
                <w:szCs w:val="20"/>
              </w:rPr>
              <w:t>Prof. Dr. Köksal HAZIR</w:t>
            </w:r>
          </w:p>
        </w:tc>
        <w:tc>
          <w:tcPr>
            <w:tcW w:w="3093" w:type="dxa"/>
            <w:shd w:val="clear" w:color="auto" w:fill="DEEAF6"/>
          </w:tcPr>
          <w:p w14:paraId="276C2F5E" w14:textId="6FBBA5DE" w:rsidR="00750E0F" w:rsidRPr="003E2A35" w:rsidRDefault="00750E0F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 xml:space="preserve">Toros </w:t>
            </w:r>
            <w:proofErr w:type="spellStart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Üniv</w:t>
            </w:r>
            <w:proofErr w:type="spellEnd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İ.İ.S.B.Fak</w:t>
            </w:r>
            <w:proofErr w:type="spellEnd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093" w:type="dxa"/>
            <w:shd w:val="clear" w:color="auto" w:fill="DEEAF6"/>
          </w:tcPr>
          <w:p w14:paraId="7C61F280" w14:textId="61C24784" w:rsidR="00750E0F" w:rsidRPr="003E2A35" w:rsidRDefault="00750E0F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Enstitü Müdürü</w:t>
            </w:r>
          </w:p>
        </w:tc>
      </w:tr>
      <w:tr w:rsidR="00004AC8" w:rsidRPr="003E2A35" w14:paraId="49836C0E" w14:textId="77777777" w:rsidTr="00750E0F">
        <w:trPr>
          <w:trHeight w:val="484"/>
        </w:trPr>
        <w:tc>
          <w:tcPr>
            <w:tcW w:w="3196" w:type="dxa"/>
          </w:tcPr>
          <w:p w14:paraId="775B8591" w14:textId="2D419322" w:rsidR="00004AC8" w:rsidRPr="003E2A35" w:rsidRDefault="00004AC8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Dr. </w:t>
            </w:r>
            <w:proofErr w:type="spellStart"/>
            <w:r w:rsidRPr="003E2A35">
              <w:rPr>
                <w:rFonts w:asciiTheme="minorHAnsi" w:eastAsia="Times New Roman" w:hAnsiTheme="minorHAnsi" w:cstheme="minorHAnsi"/>
                <w:sz w:val="20"/>
                <w:szCs w:val="20"/>
              </w:rPr>
              <w:t>Öğr</w:t>
            </w:r>
            <w:proofErr w:type="spellEnd"/>
            <w:r w:rsidRPr="003E2A35">
              <w:rPr>
                <w:rFonts w:asciiTheme="minorHAnsi" w:eastAsia="Times New Roman" w:hAnsiTheme="minorHAnsi" w:cstheme="minorHAnsi"/>
                <w:sz w:val="20"/>
                <w:szCs w:val="20"/>
              </w:rPr>
              <w:t>. Üyesi Gökçe MANAVKAT</w:t>
            </w:r>
          </w:p>
        </w:tc>
        <w:tc>
          <w:tcPr>
            <w:tcW w:w="3093" w:type="dxa"/>
          </w:tcPr>
          <w:p w14:paraId="0D2013C0" w14:textId="4B0557C8" w:rsidR="00004AC8" w:rsidRPr="003E2A35" w:rsidRDefault="00750E0F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 xml:space="preserve">Toros </w:t>
            </w:r>
            <w:proofErr w:type="spellStart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Üniv</w:t>
            </w:r>
            <w:proofErr w:type="spellEnd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İ.İ.S.B.Fak</w:t>
            </w:r>
            <w:proofErr w:type="spellEnd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93" w:type="dxa"/>
          </w:tcPr>
          <w:p w14:paraId="22A25AD5" w14:textId="76B4E77C" w:rsidR="00004AC8" w:rsidRPr="003E2A35" w:rsidRDefault="00750E0F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Enstitü Müdür Yardımcısı</w:t>
            </w:r>
          </w:p>
        </w:tc>
      </w:tr>
      <w:tr w:rsidR="00004AC8" w:rsidRPr="003E2A35" w14:paraId="7102D182" w14:textId="77777777" w:rsidTr="00750E0F">
        <w:trPr>
          <w:trHeight w:val="484"/>
        </w:trPr>
        <w:tc>
          <w:tcPr>
            <w:tcW w:w="3196" w:type="dxa"/>
            <w:shd w:val="clear" w:color="auto" w:fill="DEEAF6"/>
          </w:tcPr>
          <w:p w14:paraId="51D52449" w14:textId="47B63BBE" w:rsidR="00004AC8" w:rsidRPr="003E2A35" w:rsidRDefault="00004AC8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Dr. </w:t>
            </w:r>
            <w:proofErr w:type="spellStart"/>
            <w:r w:rsidRPr="003E2A35">
              <w:rPr>
                <w:rFonts w:asciiTheme="minorHAnsi" w:eastAsia="Times New Roman" w:hAnsiTheme="minorHAnsi" w:cstheme="minorHAnsi"/>
                <w:sz w:val="20"/>
                <w:szCs w:val="20"/>
              </w:rPr>
              <w:t>Öğr.Üyesi</w:t>
            </w:r>
            <w:proofErr w:type="spellEnd"/>
            <w:r w:rsidRPr="003E2A3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Hüseyin Emre KANKAYA</w:t>
            </w:r>
          </w:p>
        </w:tc>
        <w:tc>
          <w:tcPr>
            <w:tcW w:w="3093" w:type="dxa"/>
            <w:shd w:val="clear" w:color="auto" w:fill="DEEAF6"/>
          </w:tcPr>
          <w:p w14:paraId="78DDDE21" w14:textId="155BD155" w:rsidR="00004AC8" w:rsidRPr="003E2A35" w:rsidRDefault="00750E0F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 xml:space="preserve">Toros </w:t>
            </w:r>
            <w:proofErr w:type="spellStart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Üniv</w:t>
            </w:r>
            <w:proofErr w:type="spellEnd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. Mühendislik Fak.</w:t>
            </w:r>
          </w:p>
        </w:tc>
        <w:tc>
          <w:tcPr>
            <w:tcW w:w="3093" w:type="dxa"/>
            <w:shd w:val="clear" w:color="auto" w:fill="DEEAF6"/>
          </w:tcPr>
          <w:p w14:paraId="729FA17B" w14:textId="40B50F69" w:rsidR="00004AC8" w:rsidRPr="003E2A35" w:rsidRDefault="00750E0F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Enstitü Müdür Yardımcısı</w:t>
            </w:r>
          </w:p>
        </w:tc>
      </w:tr>
      <w:tr w:rsidR="00004AC8" w:rsidRPr="003E2A35" w14:paraId="1AE9D03B" w14:textId="77777777" w:rsidTr="00750E0F">
        <w:trPr>
          <w:trHeight w:val="484"/>
        </w:trPr>
        <w:tc>
          <w:tcPr>
            <w:tcW w:w="3196" w:type="dxa"/>
          </w:tcPr>
          <w:p w14:paraId="142C62BD" w14:textId="351ED14C" w:rsidR="00004AC8" w:rsidRPr="003E2A35" w:rsidRDefault="00004AC8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Prof. Dr. Mehmet ÇAKIROĞLU</w:t>
            </w:r>
          </w:p>
        </w:tc>
        <w:tc>
          <w:tcPr>
            <w:tcW w:w="3093" w:type="dxa"/>
          </w:tcPr>
          <w:p w14:paraId="05D49F8A" w14:textId="18554541" w:rsidR="00004AC8" w:rsidRPr="003E2A35" w:rsidRDefault="00750E0F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 xml:space="preserve">Toros </w:t>
            </w:r>
            <w:proofErr w:type="spellStart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Üniv</w:t>
            </w:r>
            <w:proofErr w:type="spellEnd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. Mühendislik Fak.</w:t>
            </w:r>
          </w:p>
        </w:tc>
        <w:tc>
          <w:tcPr>
            <w:tcW w:w="3093" w:type="dxa"/>
          </w:tcPr>
          <w:p w14:paraId="48F9316C" w14:textId="11F6E673" w:rsidR="00004AC8" w:rsidRPr="003E2A35" w:rsidRDefault="00167621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İnşaat Mühendisliği Ana Bilim Dalı Başkanı</w:t>
            </w:r>
          </w:p>
        </w:tc>
      </w:tr>
      <w:tr w:rsidR="00004AC8" w:rsidRPr="003E2A35" w14:paraId="3D3C1A6E" w14:textId="77777777" w:rsidTr="00750E0F">
        <w:trPr>
          <w:trHeight w:val="484"/>
        </w:trPr>
        <w:tc>
          <w:tcPr>
            <w:tcW w:w="3196" w:type="dxa"/>
            <w:shd w:val="clear" w:color="auto" w:fill="DEEAF6"/>
          </w:tcPr>
          <w:p w14:paraId="16E632AA" w14:textId="7A503250" w:rsidR="00004AC8" w:rsidRPr="003E2A35" w:rsidRDefault="00004AC8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Prof. Dr. Adnan MAZMANOĞLU</w:t>
            </w:r>
          </w:p>
        </w:tc>
        <w:tc>
          <w:tcPr>
            <w:tcW w:w="3093" w:type="dxa"/>
            <w:shd w:val="clear" w:color="auto" w:fill="DEEAF6"/>
          </w:tcPr>
          <w:p w14:paraId="18326553" w14:textId="5193B602" w:rsidR="00004AC8" w:rsidRPr="003E2A35" w:rsidRDefault="00750E0F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 xml:space="preserve">Toros </w:t>
            </w:r>
            <w:proofErr w:type="spellStart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Üniv</w:t>
            </w:r>
            <w:proofErr w:type="spellEnd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. Mühendislik Fak.</w:t>
            </w:r>
          </w:p>
        </w:tc>
        <w:tc>
          <w:tcPr>
            <w:tcW w:w="3093" w:type="dxa"/>
            <w:shd w:val="clear" w:color="auto" w:fill="DEEAF6"/>
          </w:tcPr>
          <w:p w14:paraId="6065D227" w14:textId="22ED3C1B" w:rsidR="00004AC8" w:rsidRPr="003E2A35" w:rsidRDefault="00167621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Endüstri Mühendisliği Ana Bilim Dalı Başkanı</w:t>
            </w:r>
          </w:p>
        </w:tc>
      </w:tr>
      <w:tr w:rsidR="00004AC8" w:rsidRPr="003E2A35" w14:paraId="75076A24" w14:textId="77777777" w:rsidTr="00750E0F">
        <w:trPr>
          <w:trHeight w:val="484"/>
        </w:trPr>
        <w:tc>
          <w:tcPr>
            <w:tcW w:w="3196" w:type="dxa"/>
          </w:tcPr>
          <w:p w14:paraId="45CEB5E4" w14:textId="71A721DE" w:rsidR="00004AC8" w:rsidRPr="003E2A35" w:rsidRDefault="00004AC8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Prof. Dr. Erkin ERTEN</w:t>
            </w:r>
          </w:p>
        </w:tc>
        <w:tc>
          <w:tcPr>
            <w:tcW w:w="3093" w:type="dxa"/>
          </w:tcPr>
          <w:p w14:paraId="2624D40E" w14:textId="7E6E594B" w:rsidR="00004AC8" w:rsidRPr="003E2A35" w:rsidRDefault="00750E0F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 xml:space="preserve">Toros </w:t>
            </w:r>
            <w:proofErr w:type="spellStart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Üniv</w:t>
            </w:r>
            <w:proofErr w:type="spellEnd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. Güzel Sanatlar, Tasarım ve Mimarlık Fak.</w:t>
            </w:r>
          </w:p>
        </w:tc>
        <w:tc>
          <w:tcPr>
            <w:tcW w:w="3093" w:type="dxa"/>
          </w:tcPr>
          <w:p w14:paraId="6DE7E9F6" w14:textId="198AAE39" w:rsidR="00004AC8" w:rsidRPr="003E2A35" w:rsidRDefault="00167621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Mimarlık Ana Bilim Dalı Başkanı</w:t>
            </w:r>
          </w:p>
        </w:tc>
      </w:tr>
      <w:tr w:rsidR="00004AC8" w:rsidRPr="003E2A35" w14:paraId="7CFF1DB1" w14:textId="77777777" w:rsidTr="00750E0F">
        <w:trPr>
          <w:trHeight w:val="482"/>
        </w:trPr>
        <w:tc>
          <w:tcPr>
            <w:tcW w:w="3196" w:type="dxa"/>
            <w:shd w:val="clear" w:color="auto" w:fill="DEEAF6"/>
          </w:tcPr>
          <w:p w14:paraId="387FD6F2" w14:textId="33CB36C3" w:rsidR="00004AC8" w:rsidRPr="003E2A35" w:rsidRDefault="00004AC8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3E2A35">
              <w:rPr>
                <w:rFonts w:asciiTheme="minorHAnsi" w:eastAsia="Times New Roman" w:hAnsiTheme="minorHAnsi" w:cstheme="minorHAnsi"/>
                <w:sz w:val="20"/>
                <w:szCs w:val="20"/>
              </w:rPr>
              <w:t>Prof.Dr.Banu</w:t>
            </w:r>
            <w:proofErr w:type="spellEnd"/>
            <w:proofErr w:type="gramEnd"/>
            <w:r w:rsidRPr="003E2A3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İNANÇ</w:t>
            </w:r>
          </w:p>
        </w:tc>
        <w:tc>
          <w:tcPr>
            <w:tcW w:w="3093" w:type="dxa"/>
            <w:shd w:val="clear" w:color="auto" w:fill="DEEAF6"/>
          </w:tcPr>
          <w:p w14:paraId="1B65E319" w14:textId="3F6DCC9C" w:rsidR="00004AC8" w:rsidRPr="003E2A35" w:rsidRDefault="00750E0F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 xml:space="preserve">Toros </w:t>
            </w:r>
            <w:proofErr w:type="spellStart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Üniv</w:t>
            </w:r>
            <w:proofErr w:type="spellEnd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İ.İ.S.B.Fak</w:t>
            </w:r>
            <w:proofErr w:type="spellEnd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93" w:type="dxa"/>
            <w:shd w:val="clear" w:color="auto" w:fill="DEEAF6"/>
          </w:tcPr>
          <w:p w14:paraId="2EC6001D" w14:textId="3949F66E" w:rsidR="00004AC8" w:rsidRPr="003E2A35" w:rsidRDefault="00167621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Psikoloji Ana Bilim Dalı Başkanı</w:t>
            </w:r>
          </w:p>
        </w:tc>
      </w:tr>
      <w:tr w:rsidR="00004AC8" w:rsidRPr="003E2A35" w14:paraId="0D15B12A" w14:textId="77777777" w:rsidTr="00750E0F">
        <w:trPr>
          <w:trHeight w:val="484"/>
        </w:trPr>
        <w:tc>
          <w:tcPr>
            <w:tcW w:w="3196" w:type="dxa"/>
          </w:tcPr>
          <w:p w14:paraId="6223023D" w14:textId="1600AD16" w:rsidR="00004AC8" w:rsidRPr="003E2A35" w:rsidRDefault="00004AC8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eastAsia="Times New Roman" w:hAnsiTheme="minorHAnsi" w:cstheme="minorHAnsi"/>
                <w:sz w:val="20"/>
                <w:szCs w:val="20"/>
              </w:rPr>
              <w:t>Prof. Dr. Mustafa BEKMEZCİ</w:t>
            </w:r>
          </w:p>
        </w:tc>
        <w:tc>
          <w:tcPr>
            <w:tcW w:w="3093" w:type="dxa"/>
          </w:tcPr>
          <w:p w14:paraId="7419D093" w14:textId="3F4B9457" w:rsidR="00004AC8" w:rsidRPr="003E2A35" w:rsidRDefault="00750E0F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 xml:space="preserve">Toros </w:t>
            </w:r>
            <w:proofErr w:type="spellStart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Üniv</w:t>
            </w:r>
            <w:proofErr w:type="spellEnd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İ.İ.S.B.Fak</w:t>
            </w:r>
            <w:proofErr w:type="spellEnd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93" w:type="dxa"/>
          </w:tcPr>
          <w:p w14:paraId="1D637F41" w14:textId="18D7FA2E" w:rsidR="00004AC8" w:rsidRPr="003E2A35" w:rsidRDefault="00167621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İşletme Ana Bilim Dalı Başkanı</w:t>
            </w:r>
          </w:p>
        </w:tc>
      </w:tr>
      <w:tr w:rsidR="00004AC8" w:rsidRPr="003E2A35" w14:paraId="3FADE1A5" w14:textId="77777777" w:rsidTr="00750E0F">
        <w:trPr>
          <w:trHeight w:val="484"/>
        </w:trPr>
        <w:tc>
          <w:tcPr>
            <w:tcW w:w="3196" w:type="dxa"/>
            <w:shd w:val="clear" w:color="auto" w:fill="DEEAF6"/>
          </w:tcPr>
          <w:p w14:paraId="143A55DA" w14:textId="32FCDB17" w:rsidR="00004AC8" w:rsidRPr="003E2A35" w:rsidRDefault="00004AC8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eastAsia="Times New Roman" w:hAnsiTheme="minorHAnsi" w:cstheme="minorHAnsi"/>
                <w:sz w:val="20"/>
                <w:szCs w:val="20"/>
              </w:rPr>
              <w:t>Doç. Dr. Ayhan DEMİRCİ</w:t>
            </w:r>
          </w:p>
        </w:tc>
        <w:tc>
          <w:tcPr>
            <w:tcW w:w="3093" w:type="dxa"/>
            <w:shd w:val="clear" w:color="auto" w:fill="DEEAF6"/>
          </w:tcPr>
          <w:p w14:paraId="1CFC4B83" w14:textId="5186A426" w:rsidR="00004AC8" w:rsidRPr="003E2A35" w:rsidRDefault="00750E0F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 xml:space="preserve">Toros </w:t>
            </w:r>
            <w:proofErr w:type="spellStart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Üniv</w:t>
            </w:r>
            <w:proofErr w:type="spellEnd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İ.İ.S.B.Fak</w:t>
            </w:r>
            <w:proofErr w:type="spellEnd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93" w:type="dxa"/>
            <w:shd w:val="clear" w:color="auto" w:fill="DEEAF6"/>
          </w:tcPr>
          <w:p w14:paraId="15E9A6BA" w14:textId="1ECF455D" w:rsidR="00004AC8" w:rsidRPr="003E2A35" w:rsidRDefault="00167621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Uluslararası Tic.ve Lojistik Ana Bilim Dalı Başkanı</w:t>
            </w:r>
          </w:p>
        </w:tc>
      </w:tr>
      <w:tr w:rsidR="00004AC8" w:rsidRPr="003E2A35" w14:paraId="0F5B9873" w14:textId="77777777" w:rsidTr="00750E0F">
        <w:trPr>
          <w:trHeight w:val="484"/>
        </w:trPr>
        <w:tc>
          <w:tcPr>
            <w:tcW w:w="3196" w:type="dxa"/>
          </w:tcPr>
          <w:p w14:paraId="0CB65A00" w14:textId="296DE0BE" w:rsidR="00004AC8" w:rsidRPr="003E2A35" w:rsidRDefault="00004AC8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proofErr w:type="spellStart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. Üyesi Seda TURNACIGİL</w:t>
            </w:r>
          </w:p>
        </w:tc>
        <w:tc>
          <w:tcPr>
            <w:tcW w:w="3093" w:type="dxa"/>
          </w:tcPr>
          <w:p w14:paraId="4AA76A6C" w14:textId="09E531AA" w:rsidR="00004AC8" w:rsidRPr="003E2A35" w:rsidRDefault="0076103C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 xml:space="preserve">Toros </w:t>
            </w:r>
            <w:proofErr w:type="spellStart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Üniv</w:t>
            </w:r>
            <w:proofErr w:type="spellEnd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İ.İ.S.B.Fak</w:t>
            </w:r>
            <w:proofErr w:type="spellEnd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93" w:type="dxa"/>
          </w:tcPr>
          <w:p w14:paraId="13AA8276" w14:textId="20A1194D" w:rsidR="00004AC8" w:rsidRPr="003E2A35" w:rsidRDefault="00167621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F91E00" w:rsidRPr="003E2A35">
              <w:rPr>
                <w:rFonts w:asciiTheme="minorHAnsi" w:hAnsiTheme="minorHAnsi" w:cstheme="minorHAnsi"/>
                <w:sz w:val="20"/>
                <w:szCs w:val="20"/>
              </w:rPr>
              <w:t>luslararası Finans ve Bankacılık</w:t>
            </w: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 xml:space="preserve"> Ana Bilim Dalı Başkanı</w:t>
            </w:r>
          </w:p>
        </w:tc>
      </w:tr>
      <w:tr w:rsidR="00004AC8" w:rsidRPr="003E2A35" w14:paraId="245A9B5B" w14:textId="77777777" w:rsidTr="00750E0F">
        <w:trPr>
          <w:trHeight w:val="484"/>
        </w:trPr>
        <w:tc>
          <w:tcPr>
            <w:tcW w:w="3196" w:type="dxa"/>
            <w:shd w:val="clear" w:color="auto" w:fill="DEEAF6"/>
          </w:tcPr>
          <w:p w14:paraId="47F4345E" w14:textId="77539543" w:rsidR="00004AC8" w:rsidRPr="003E2A35" w:rsidRDefault="00004AC8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proofErr w:type="spellStart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. Üyesi Mehmet Ali AKTAŞ</w:t>
            </w:r>
          </w:p>
        </w:tc>
        <w:tc>
          <w:tcPr>
            <w:tcW w:w="3093" w:type="dxa"/>
            <w:shd w:val="clear" w:color="auto" w:fill="DEEAF6"/>
          </w:tcPr>
          <w:p w14:paraId="7E89C3A6" w14:textId="25ACC404" w:rsidR="00004AC8" w:rsidRPr="003E2A35" w:rsidRDefault="0076103C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 xml:space="preserve">Toros </w:t>
            </w:r>
            <w:proofErr w:type="spellStart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Üniv</w:t>
            </w:r>
            <w:proofErr w:type="spellEnd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. Mühendislik Fak.</w:t>
            </w:r>
          </w:p>
        </w:tc>
        <w:tc>
          <w:tcPr>
            <w:tcW w:w="3093" w:type="dxa"/>
            <w:shd w:val="clear" w:color="auto" w:fill="DEEAF6"/>
          </w:tcPr>
          <w:p w14:paraId="0623BEC7" w14:textId="35C5C94A" w:rsidR="00004AC8" w:rsidRPr="003E2A35" w:rsidRDefault="00F91E00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Bilişim Teknolojileri Ana Bilim Dalı Başkanı</w:t>
            </w:r>
          </w:p>
        </w:tc>
      </w:tr>
      <w:tr w:rsidR="00004AC8" w:rsidRPr="003E2A35" w14:paraId="2C837A94" w14:textId="77777777" w:rsidTr="00750E0F">
        <w:trPr>
          <w:trHeight w:val="484"/>
        </w:trPr>
        <w:tc>
          <w:tcPr>
            <w:tcW w:w="3196" w:type="dxa"/>
            <w:shd w:val="clear" w:color="auto" w:fill="auto"/>
          </w:tcPr>
          <w:p w14:paraId="460BB484" w14:textId="5C922D0A" w:rsidR="00004AC8" w:rsidRPr="003E2A35" w:rsidRDefault="00004AC8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proofErr w:type="spellStart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. Üyesi Çağdaş ALLAHVERDİ</w:t>
            </w:r>
          </w:p>
        </w:tc>
        <w:tc>
          <w:tcPr>
            <w:tcW w:w="3093" w:type="dxa"/>
            <w:shd w:val="clear" w:color="auto" w:fill="auto"/>
          </w:tcPr>
          <w:p w14:paraId="4A1909B0" w14:textId="6FE8A26B" w:rsidR="00004AC8" w:rsidRPr="003E2A35" w:rsidRDefault="0076103C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 xml:space="preserve">Toros </w:t>
            </w:r>
            <w:proofErr w:type="spellStart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Üniv</w:t>
            </w:r>
            <w:proofErr w:type="spellEnd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. Mühendislik Fak.</w:t>
            </w:r>
          </w:p>
        </w:tc>
        <w:tc>
          <w:tcPr>
            <w:tcW w:w="3093" w:type="dxa"/>
            <w:shd w:val="clear" w:color="auto" w:fill="auto"/>
          </w:tcPr>
          <w:p w14:paraId="3D9587B2" w14:textId="24B8F156" w:rsidR="00004AC8" w:rsidRPr="003E2A35" w:rsidRDefault="00F91E00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Mühendislik ve Teknoloji Yönetimi Ana Bilim Dalı Başkanı</w:t>
            </w:r>
          </w:p>
        </w:tc>
      </w:tr>
      <w:tr w:rsidR="00004AC8" w:rsidRPr="003E2A35" w14:paraId="4B653985" w14:textId="77777777" w:rsidTr="00750E0F">
        <w:trPr>
          <w:trHeight w:val="484"/>
        </w:trPr>
        <w:tc>
          <w:tcPr>
            <w:tcW w:w="3196" w:type="dxa"/>
            <w:shd w:val="clear" w:color="auto" w:fill="DEEAF6"/>
          </w:tcPr>
          <w:p w14:paraId="03A7911B" w14:textId="6ED6C2A7" w:rsidR="00004AC8" w:rsidRPr="003E2A35" w:rsidRDefault="00004AC8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Yaren DENİZ</w:t>
            </w:r>
          </w:p>
        </w:tc>
        <w:tc>
          <w:tcPr>
            <w:tcW w:w="3093" w:type="dxa"/>
            <w:shd w:val="clear" w:color="auto" w:fill="DEEAF6"/>
          </w:tcPr>
          <w:p w14:paraId="4E766C0F" w14:textId="575198F3" w:rsidR="00004AC8" w:rsidRPr="003E2A35" w:rsidRDefault="0076103C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Mimarlık Tezli YL öğrencisi</w:t>
            </w:r>
          </w:p>
        </w:tc>
        <w:tc>
          <w:tcPr>
            <w:tcW w:w="3093" w:type="dxa"/>
            <w:shd w:val="clear" w:color="auto" w:fill="DEEAF6"/>
          </w:tcPr>
          <w:p w14:paraId="301C5E95" w14:textId="68882AEF" w:rsidR="00004AC8" w:rsidRPr="003E2A35" w:rsidRDefault="00F91E00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Öğrenci Temsilcisi</w:t>
            </w:r>
          </w:p>
        </w:tc>
      </w:tr>
      <w:tr w:rsidR="00004AC8" w:rsidRPr="003E2A35" w14:paraId="018C26E6" w14:textId="77777777" w:rsidTr="00750E0F">
        <w:trPr>
          <w:trHeight w:val="484"/>
        </w:trPr>
        <w:tc>
          <w:tcPr>
            <w:tcW w:w="3196" w:type="dxa"/>
            <w:shd w:val="clear" w:color="auto" w:fill="auto"/>
          </w:tcPr>
          <w:p w14:paraId="0A0DAAEA" w14:textId="3FF681B2" w:rsidR="00004AC8" w:rsidRPr="003E2A35" w:rsidRDefault="00004AC8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Merve DEMİR</w:t>
            </w:r>
          </w:p>
        </w:tc>
        <w:tc>
          <w:tcPr>
            <w:tcW w:w="3093" w:type="dxa"/>
            <w:shd w:val="clear" w:color="auto" w:fill="auto"/>
          </w:tcPr>
          <w:p w14:paraId="49628FA0" w14:textId="29E00C4F" w:rsidR="00004AC8" w:rsidRPr="003E2A35" w:rsidRDefault="0076103C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Mimarlık Tezli YL Öğrencisi</w:t>
            </w:r>
          </w:p>
        </w:tc>
        <w:tc>
          <w:tcPr>
            <w:tcW w:w="3093" w:type="dxa"/>
            <w:shd w:val="clear" w:color="auto" w:fill="auto"/>
          </w:tcPr>
          <w:p w14:paraId="652CC4F0" w14:textId="770A7DC7" w:rsidR="00004AC8" w:rsidRPr="003E2A35" w:rsidRDefault="00F91E00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Öğrenci Temsilcisi</w:t>
            </w:r>
          </w:p>
        </w:tc>
      </w:tr>
      <w:tr w:rsidR="00004AC8" w:rsidRPr="003E2A35" w14:paraId="5D89776A" w14:textId="77777777" w:rsidTr="00750E0F">
        <w:trPr>
          <w:trHeight w:val="484"/>
        </w:trPr>
        <w:tc>
          <w:tcPr>
            <w:tcW w:w="3196" w:type="dxa"/>
            <w:shd w:val="clear" w:color="auto" w:fill="DEEAF6"/>
          </w:tcPr>
          <w:p w14:paraId="3BC40927" w14:textId="6EDA5B69" w:rsidR="00004AC8" w:rsidRPr="003E2A35" w:rsidRDefault="00004AC8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İlkay Gizem ÖZCAN</w:t>
            </w:r>
          </w:p>
        </w:tc>
        <w:tc>
          <w:tcPr>
            <w:tcW w:w="3093" w:type="dxa"/>
            <w:shd w:val="clear" w:color="auto" w:fill="DEEAF6"/>
          </w:tcPr>
          <w:p w14:paraId="6A9FFF3F" w14:textId="71796C5B" w:rsidR="00004AC8" w:rsidRPr="003E2A35" w:rsidRDefault="0076103C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İşletme Tezli YL Öğrencisi</w:t>
            </w:r>
          </w:p>
        </w:tc>
        <w:tc>
          <w:tcPr>
            <w:tcW w:w="3093" w:type="dxa"/>
            <w:shd w:val="clear" w:color="auto" w:fill="DEEAF6"/>
          </w:tcPr>
          <w:p w14:paraId="17100B2D" w14:textId="4AE4058A" w:rsidR="00004AC8" w:rsidRPr="003E2A35" w:rsidRDefault="00F91E00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Öğrenci Temsilcisi</w:t>
            </w:r>
          </w:p>
        </w:tc>
      </w:tr>
      <w:tr w:rsidR="00004AC8" w:rsidRPr="003E2A35" w14:paraId="7BD82497" w14:textId="77777777" w:rsidTr="00750E0F">
        <w:trPr>
          <w:trHeight w:val="484"/>
        </w:trPr>
        <w:tc>
          <w:tcPr>
            <w:tcW w:w="3196" w:type="dxa"/>
            <w:shd w:val="clear" w:color="auto" w:fill="auto"/>
          </w:tcPr>
          <w:p w14:paraId="5D1B3860" w14:textId="49F1AB81" w:rsidR="00004AC8" w:rsidRPr="003E2A35" w:rsidRDefault="00004AC8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İclal YAPICI</w:t>
            </w:r>
          </w:p>
        </w:tc>
        <w:tc>
          <w:tcPr>
            <w:tcW w:w="3093" w:type="dxa"/>
            <w:shd w:val="clear" w:color="auto" w:fill="auto"/>
          </w:tcPr>
          <w:p w14:paraId="784EA5DF" w14:textId="4AAD22F5" w:rsidR="00004AC8" w:rsidRPr="003E2A35" w:rsidRDefault="0076103C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İşletme Doktora Öğrencisi</w:t>
            </w:r>
          </w:p>
        </w:tc>
        <w:tc>
          <w:tcPr>
            <w:tcW w:w="3093" w:type="dxa"/>
            <w:shd w:val="clear" w:color="auto" w:fill="auto"/>
          </w:tcPr>
          <w:p w14:paraId="7C3E4489" w14:textId="28B55C7F" w:rsidR="00004AC8" w:rsidRPr="003E2A35" w:rsidRDefault="00F91E00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Öğrenci Temsilcisi</w:t>
            </w:r>
          </w:p>
        </w:tc>
      </w:tr>
      <w:tr w:rsidR="00004AC8" w:rsidRPr="003E2A35" w14:paraId="69AD9307" w14:textId="77777777" w:rsidTr="00750E0F">
        <w:trPr>
          <w:trHeight w:val="484"/>
        </w:trPr>
        <w:tc>
          <w:tcPr>
            <w:tcW w:w="3196" w:type="dxa"/>
            <w:shd w:val="clear" w:color="auto" w:fill="DEEAF6"/>
          </w:tcPr>
          <w:p w14:paraId="6D2AB319" w14:textId="574D3E1E" w:rsidR="00004AC8" w:rsidRPr="003E2A35" w:rsidRDefault="00004AC8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Akın GÖÇMEN</w:t>
            </w:r>
          </w:p>
        </w:tc>
        <w:tc>
          <w:tcPr>
            <w:tcW w:w="3093" w:type="dxa"/>
            <w:shd w:val="clear" w:color="auto" w:fill="DEEAF6"/>
          </w:tcPr>
          <w:p w14:paraId="1A25B308" w14:textId="763A5974" w:rsidR="00004AC8" w:rsidRPr="003E2A35" w:rsidRDefault="0076103C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İşletme Doktora Öğrencisi</w:t>
            </w:r>
          </w:p>
        </w:tc>
        <w:tc>
          <w:tcPr>
            <w:tcW w:w="3093" w:type="dxa"/>
            <w:shd w:val="clear" w:color="auto" w:fill="DEEAF6"/>
          </w:tcPr>
          <w:p w14:paraId="3351F194" w14:textId="50AA340D" w:rsidR="00004AC8" w:rsidRPr="003E2A35" w:rsidRDefault="00F91E00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Öğrenci Temsilcisi</w:t>
            </w:r>
          </w:p>
        </w:tc>
      </w:tr>
      <w:tr w:rsidR="00004AC8" w:rsidRPr="003E2A35" w14:paraId="6ACCD784" w14:textId="77777777" w:rsidTr="00750E0F">
        <w:trPr>
          <w:trHeight w:val="484"/>
        </w:trPr>
        <w:tc>
          <w:tcPr>
            <w:tcW w:w="3196" w:type="dxa"/>
            <w:shd w:val="clear" w:color="auto" w:fill="auto"/>
          </w:tcPr>
          <w:p w14:paraId="1B83537F" w14:textId="4954DEF6" w:rsidR="00004AC8" w:rsidRPr="003E2A35" w:rsidRDefault="00004AC8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Zelal KOÇ</w:t>
            </w:r>
          </w:p>
        </w:tc>
        <w:tc>
          <w:tcPr>
            <w:tcW w:w="3093" w:type="dxa"/>
            <w:shd w:val="clear" w:color="auto" w:fill="auto"/>
          </w:tcPr>
          <w:p w14:paraId="1826DF9E" w14:textId="368FC511" w:rsidR="00004AC8" w:rsidRPr="003E2A35" w:rsidRDefault="0076103C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İnşaat Müh. Tezli YL Öğrencisi</w:t>
            </w:r>
          </w:p>
        </w:tc>
        <w:tc>
          <w:tcPr>
            <w:tcW w:w="3093" w:type="dxa"/>
            <w:shd w:val="clear" w:color="auto" w:fill="auto"/>
          </w:tcPr>
          <w:p w14:paraId="265D77E2" w14:textId="2C9BAE3E" w:rsidR="00004AC8" w:rsidRPr="003E2A35" w:rsidRDefault="0076103C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1E00" w:rsidRPr="003E2A35">
              <w:rPr>
                <w:rFonts w:asciiTheme="minorHAnsi" w:hAnsiTheme="minorHAnsi" w:cstheme="minorHAnsi"/>
                <w:sz w:val="20"/>
                <w:szCs w:val="20"/>
              </w:rPr>
              <w:t>Öğrenci Temsilcisi</w:t>
            </w:r>
          </w:p>
        </w:tc>
      </w:tr>
      <w:tr w:rsidR="00004AC8" w:rsidRPr="003E2A35" w14:paraId="1CCF4052" w14:textId="77777777" w:rsidTr="00750E0F">
        <w:trPr>
          <w:trHeight w:val="484"/>
        </w:trPr>
        <w:tc>
          <w:tcPr>
            <w:tcW w:w="3196" w:type="dxa"/>
            <w:shd w:val="clear" w:color="auto" w:fill="DEEAF6"/>
          </w:tcPr>
          <w:p w14:paraId="3C11B366" w14:textId="57FA69F1" w:rsidR="00004AC8" w:rsidRPr="003E2A35" w:rsidRDefault="00004AC8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Dilara KORKMAZ ONDUN</w:t>
            </w:r>
          </w:p>
        </w:tc>
        <w:tc>
          <w:tcPr>
            <w:tcW w:w="3093" w:type="dxa"/>
            <w:shd w:val="clear" w:color="auto" w:fill="DEEAF6"/>
          </w:tcPr>
          <w:p w14:paraId="0E1C325D" w14:textId="78ABE174" w:rsidR="00004AC8" w:rsidRPr="003E2A35" w:rsidRDefault="0076103C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Uluslararası Tic. ve Lojistik Tezli YL Öğrencisi</w:t>
            </w:r>
          </w:p>
        </w:tc>
        <w:tc>
          <w:tcPr>
            <w:tcW w:w="3093" w:type="dxa"/>
            <w:shd w:val="clear" w:color="auto" w:fill="DEEAF6"/>
          </w:tcPr>
          <w:p w14:paraId="6AC4D93F" w14:textId="6B7839FE" w:rsidR="00004AC8" w:rsidRPr="003E2A35" w:rsidRDefault="00F91E00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Öğrenci Temsilcisi</w:t>
            </w:r>
          </w:p>
        </w:tc>
      </w:tr>
      <w:tr w:rsidR="00004AC8" w:rsidRPr="003E2A35" w14:paraId="4A848386" w14:textId="77777777" w:rsidTr="00750E0F">
        <w:trPr>
          <w:trHeight w:val="484"/>
        </w:trPr>
        <w:tc>
          <w:tcPr>
            <w:tcW w:w="3196" w:type="dxa"/>
            <w:shd w:val="clear" w:color="auto" w:fill="auto"/>
          </w:tcPr>
          <w:p w14:paraId="0957A179" w14:textId="3CBF35F1" w:rsidR="00004AC8" w:rsidRPr="003E2A35" w:rsidRDefault="00004AC8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İsmail TEKİN</w:t>
            </w:r>
          </w:p>
        </w:tc>
        <w:tc>
          <w:tcPr>
            <w:tcW w:w="3093" w:type="dxa"/>
            <w:shd w:val="clear" w:color="auto" w:fill="auto"/>
          </w:tcPr>
          <w:p w14:paraId="01DA4B3E" w14:textId="1A3112C3" w:rsidR="00004AC8" w:rsidRPr="003E2A35" w:rsidRDefault="0076103C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 xml:space="preserve">Endüstri Müh. Tezli YL Mezun </w:t>
            </w:r>
            <w:r w:rsidR="00D77B67" w:rsidRPr="003E2A35">
              <w:rPr>
                <w:rFonts w:asciiTheme="minorHAnsi" w:hAnsiTheme="minorHAnsi" w:cstheme="minorHAnsi"/>
                <w:sz w:val="20"/>
                <w:szCs w:val="20"/>
              </w:rPr>
              <w:t>Öğrencisi</w:t>
            </w:r>
          </w:p>
        </w:tc>
        <w:tc>
          <w:tcPr>
            <w:tcW w:w="3093" w:type="dxa"/>
            <w:shd w:val="clear" w:color="auto" w:fill="auto"/>
          </w:tcPr>
          <w:p w14:paraId="2E854A6A" w14:textId="081BAB57" w:rsidR="00004AC8" w:rsidRPr="003E2A35" w:rsidRDefault="00F91E00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 xml:space="preserve"> Mezun Öğrenci Temsilcisi</w:t>
            </w:r>
          </w:p>
        </w:tc>
      </w:tr>
      <w:tr w:rsidR="00004AC8" w:rsidRPr="003E2A35" w14:paraId="76718EDB" w14:textId="77777777" w:rsidTr="00750E0F">
        <w:trPr>
          <w:trHeight w:val="484"/>
        </w:trPr>
        <w:tc>
          <w:tcPr>
            <w:tcW w:w="3196" w:type="dxa"/>
            <w:shd w:val="clear" w:color="auto" w:fill="DEEAF6"/>
          </w:tcPr>
          <w:p w14:paraId="51866495" w14:textId="0E852DE7" w:rsidR="00004AC8" w:rsidRPr="003E2A35" w:rsidRDefault="00004AC8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Ali DOĞAN</w:t>
            </w:r>
          </w:p>
        </w:tc>
        <w:tc>
          <w:tcPr>
            <w:tcW w:w="3093" w:type="dxa"/>
            <w:shd w:val="clear" w:color="auto" w:fill="DEEAF6"/>
          </w:tcPr>
          <w:p w14:paraId="2BCD7F0C" w14:textId="0C12F4FB" w:rsidR="00004AC8" w:rsidRPr="003E2A35" w:rsidRDefault="0076103C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 xml:space="preserve">İnşaat Müh. Tezli YL Mezun </w:t>
            </w:r>
            <w:r w:rsidR="00D77B67" w:rsidRPr="003E2A35">
              <w:rPr>
                <w:rFonts w:asciiTheme="minorHAnsi" w:hAnsiTheme="minorHAnsi" w:cstheme="minorHAnsi"/>
                <w:sz w:val="20"/>
                <w:szCs w:val="20"/>
              </w:rPr>
              <w:t>Öğrencisi</w:t>
            </w:r>
          </w:p>
        </w:tc>
        <w:tc>
          <w:tcPr>
            <w:tcW w:w="3093" w:type="dxa"/>
            <w:shd w:val="clear" w:color="auto" w:fill="DEEAF6"/>
          </w:tcPr>
          <w:p w14:paraId="058FBDD0" w14:textId="46139A4B" w:rsidR="00004AC8" w:rsidRPr="003E2A35" w:rsidRDefault="00F91E00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Mezun Öğrenci Temsilcisi</w:t>
            </w:r>
          </w:p>
        </w:tc>
      </w:tr>
      <w:tr w:rsidR="00004AC8" w:rsidRPr="003E2A35" w14:paraId="36D4FE81" w14:textId="77777777" w:rsidTr="00750E0F">
        <w:trPr>
          <w:trHeight w:val="484"/>
        </w:trPr>
        <w:tc>
          <w:tcPr>
            <w:tcW w:w="3196" w:type="dxa"/>
            <w:shd w:val="clear" w:color="auto" w:fill="auto"/>
          </w:tcPr>
          <w:p w14:paraId="40763D34" w14:textId="2ABF715E" w:rsidR="00004AC8" w:rsidRPr="003E2A35" w:rsidRDefault="00004AC8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eastAsia="Times New Roman" w:hAnsiTheme="minorHAnsi" w:cstheme="minorHAnsi"/>
                <w:sz w:val="20"/>
                <w:szCs w:val="20"/>
              </w:rPr>
              <w:t>Zekeriya YILDIRIM</w:t>
            </w:r>
          </w:p>
        </w:tc>
        <w:tc>
          <w:tcPr>
            <w:tcW w:w="3093" w:type="dxa"/>
            <w:shd w:val="clear" w:color="auto" w:fill="auto"/>
          </w:tcPr>
          <w:p w14:paraId="1316C0D8" w14:textId="58CF7AE7" w:rsidR="00004AC8" w:rsidRPr="003E2A35" w:rsidRDefault="00D77B67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Uluslararası Tic. ve Lojistik Tezli YL Mezun Öğrencisi</w:t>
            </w:r>
          </w:p>
        </w:tc>
        <w:tc>
          <w:tcPr>
            <w:tcW w:w="3093" w:type="dxa"/>
            <w:shd w:val="clear" w:color="auto" w:fill="auto"/>
          </w:tcPr>
          <w:p w14:paraId="6AF0E6D9" w14:textId="791317C5" w:rsidR="00004AC8" w:rsidRPr="003E2A35" w:rsidRDefault="00F91E00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Mezun Öğrenci Temsilcisi</w:t>
            </w:r>
          </w:p>
        </w:tc>
      </w:tr>
      <w:tr w:rsidR="00004AC8" w:rsidRPr="003E2A35" w14:paraId="34182F5F" w14:textId="77777777" w:rsidTr="00750E0F">
        <w:trPr>
          <w:trHeight w:val="484"/>
        </w:trPr>
        <w:tc>
          <w:tcPr>
            <w:tcW w:w="3196" w:type="dxa"/>
            <w:shd w:val="clear" w:color="auto" w:fill="DEEAF6"/>
          </w:tcPr>
          <w:p w14:paraId="47B74525" w14:textId="4F29BEB2" w:rsidR="00004AC8" w:rsidRPr="003E2A35" w:rsidRDefault="00004AC8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Özkan KAYA</w:t>
            </w:r>
          </w:p>
        </w:tc>
        <w:tc>
          <w:tcPr>
            <w:tcW w:w="3093" w:type="dxa"/>
            <w:shd w:val="clear" w:color="auto" w:fill="DEEAF6"/>
          </w:tcPr>
          <w:p w14:paraId="5CE46B57" w14:textId="2F3B7BC2" w:rsidR="00004AC8" w:rsidRPr="003E2A35" w:rsidRDefault="00D77B67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7621" w:rsidRPr="003E2A35">
              <w:rPr>
                <w:rFonts w:asciiTheme="minorHAnsi" w:hAnsiTheme="minorHAnsi" w:cstheme="minorHAnsi"/>
                <w:sz w:val="20"/>
                <w:szCs w:val="20"/>
              </w:rPr>
              <w:t>İşletme Tezli YL Mezun Öğrencisi</w:t>
            </w:r>
          </w:p>
        </w:tc>
        <w:tc>
          <w:tcPr>
            <w:tcW w:w="3093" w:type="dxa"/>
            <w:shd w:val="clear" w:color="auto" w:fill="DEEAF6"/>
          </w:tcPr>
          <w:p w14:paraId="41F6CCB6" w14:textId="6C83C950" w:rsidR="00004AC8" w:rsidRPr="003E2A35" w:rsidRDefault="00F91E00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Mezun Öğrenci Temsilcisi</w:t>
            </w:r>
          </w:p>
        </w:tc>
      </w:tr>
      <w:tr w:rsidR="00004AC8" w:rsidRPr="003E2A35" w14:paraId="0FA9F82B" w14:textId="77777777" w:rsidTr="00750E0F">
        <w:trPr>
          <w:trHeight w:val="484"/>
        </w:trPr>
        <w:tc>
          <w:tcPr>
            <w:tcW w:w="3196" w:type="dxa"/>
            <w:shd w:val="clear" w:color="auto" w:fill="auto"/>
          </w:tcPr>
          <w:p w14:paraId="7FCF7EB9" w14:textId="0F85992B" w:rsidR="00004AC8" w:rsidRPr="003E2A35" w:rsidRDefault="00004AC8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eastAsia="Times New Roman" w:hAnsiTheme="minorHAnsi" w:cstheme="minorHAnsi"/>
                <w:sz w:val="20"/>
                <w:szCs w:val="20"/>
              </w:rPr>
              <w:t>Erol GÜLOĞLU</w:t>
            </w:r>
          </w:p>
        </w:tc>
        <w:tc>
          <w:tcPr>
            <w:tcW w:w="3093" w:type="dxa"/>
            <w:shd w:val="clear" w:color="auto" w:fill="auto"/>
          </w:tcPr>
          <w:p w14:paraId="563D7A8A" w14:textId="68BA560B" w:rsidR="00004AC8" w:rsidRPr="003E2A35" w:rsidRDefault="00167621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İşletme Tezli YL Mezun Öğrencisi</w:t>
            </w:r>
          </w:p>
        </w:tc>
        <w:tc>
          <w:tcPr>
            <w:tcW w:w="3093" w:type="dxa"/>
            <w:shd w:val="clear" w:color="auto" w:fill="auto"/>
          </w:tcPr>
          <w:p w14:paraId="0F92D960" w14:textId="16CEFFDF" w:rsidR="00004AC8" w:rsidRPr="003E2A35" w:rsidRDefault="00F91E00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Mezun Öğrenci Temsilcisi</w:t>
            </w:r>
          </w:p>
        </w:tc>
      </w:tr>
      <w:tr w:rsidR="00004AC8" w:rsidRPr="003E2A35" w14:paraId="4CF9C3A4" w14:textId="77777777" w:rsidTr="00750E0F">
        <w:trPr>
          <w:trHeight w:val="484"/>
        </w:trPr>
        <w:tc>
          <w:tcPr>
            <w:tcW w:w="3196" w:type="dxa"/>
            <w:shd w:val="clear" w:color="auto" w:fill="DEEAF6"/>
          </w:tcPr>
          <w:p w14:paraId="3D6E8546" w14:textId="1351CCAF" w:rsidR="00004AC8" w:rsidRPr="003E2A35" w:rsidRDefault="00004AC8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eastAsia="Times New Roman" w:hAnsiTheme="minorHAnsi" w:cstheme="minorHAnsi"/>
                <w:sz w:val="20"/>
                <w:szCs w:val="20"/>
              </w:rPr>
              <w:t>Alparslan KALKAN</w:t>
            </w:r>
          </w:p>
        </w:tc>
        <w:tc>
          <w:tcPr>
            <w:tcW w:w="3093" w:type="dxa"/>
            <w:shd w:val="clear" w:color="auto" w:fill="DEEAF6"/>
          </w:tcPr>
          <w:p w14:paraId="53FBA053" w14:textId="1CFDB169" w:rsidR="00004AC8" w:rsidRPr="003E2A35" w:rsidRDefault="00167621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İnşaat Müh. Tezli YL Mezun Öğrencisi</w:t>
            </w:r>
          </w:p>
        </w:tc>
        <w:tc>
          <w:tcPr>
            <w:tcW w:w="3093" w:type="dxa"/>
            <w:shd w:val="clear" w:color="auto" w:fill="DEEAF6"/>
          </w:tcPr>
          <w:p w14:paraId="77427E72" w14:textId="1E3AC097" w:rsidR="00004AC8" w:rsidRPr="003E2A35" w:rsidRDefault="00F91E00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Mezun Öğrenci Temsilcisi</w:t>
            </w:r>
          </w:p>
        </w:tc>
      </w:tr>
      <w:tr w:rsidR="00004AC8" w:rsidRPr="003E2A35" w14:paraId="09B18C22" w14:textId="77777777" w:rsidTr="00750E0F">
        <w:trPr>
          <w:trHeight w:val="484"/>
        </w:trPr>
        <w:tc>
          <w:tcPr>
            <w:tcW w:w="3196" w:type="dxa"/>
            <w:shd w:val="clear" w:color="auto" w:fill="auto"/>
          </w:tcPr>
          <w:p w14:paraId="4CAC46D0" w14:textId="442602AE" w:rsidR="00004AC8" w:rsidRPr="003E2A35" w:rsidRDefault="00004AC8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eastAsia="Times New Roman" w:hAnsiTheme="minorHAnsi" w:cstheme="minorHAnsi"/>
                <w:sz w:val="20"/>
                <w:szCs w:val="20"/>
              </w:rPr>
              <w:t>Elif UĞURLU</w:t>
            </w:r>
          </w:p>
        </w:tc>
        <w:tc>
          <w:tcPr>
            <w:tcW w:w="3093" w:type="dxa"/>
            <w:shd w:val="clear" w:color="auto" w:fill="auto"/>
          </w:tcPr>
          <w:p w14:paraId="08258397" w14:textId="2AD4AB22" w:rsidR="00004AC8" w:rsidRPr="003E2A35" w:rsidRDefault="00167621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Mimarlık Tezli YL Mezun Öğrencisi</w:t>
            </w:r>
          </w:p>
        </w:tc>
        <w:tc>
          <w:tcPr>
            <w:tcW w:w="3093" w:type="dxa"/>
            <w:shd w:val="clear" w:color="auto" w:fill="auto"/>
          </w:tcPr>
          <w:p w14:paraId="2235EC28" w14:textId="4EFB2BA2" w:rsidR="00004AC8" w:rsidRPr="003E2A35" w:rsidRDefault="00F91E00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Mezun Öğrenci Temsilcisi</w:t>
            </w:r>
          </w:p>
        </w:tc>
      </w:tr>
      <w:tr w:rsidR="00004AC8" w:rsidRPr="003E2A35" w14:paraId="1EAF3407" w14:textId="77777777" w:rsidTr="00750E0F">
        <w:trPr>
          <w:trHeight w:val="484"/>
        </w:trPr>
        <w:tc>
          <w:tcPr>
            <w:tcW w:w="3196" w:type="dxa"/>
            <w:shd w:val="clear" w:color="auto" w:fill="DEEAF6"/>
          </w:tcPr>
          <w:p w14:paraId="4746FE8A" w14:textId="0141B464" w:rsidR="00004AC8" w:rsidRPr="003E2A35" w:rsidRDefault="00004AC8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eastAsia="Times New Roman" w:hAnsiTheme="minorHAnsi" w:cstheme="minorHAnsi"/>
                <w:sz w:val="20"/>
                <w:szCs w:val="20"/>
              </w:rPr>
              <w:t>Sena TEKELİ</w:t>
            </w:r>
          </w:p>
        </w:tc>
        <w:tc>
          <w:tcPr>
            <w:tcW w:w="3093" w:type="dxa"/>
            <w:shd w:val="clear" w:color="auto" w:fill="DEEAF6"/>
          </w:tcPr>
          <w:p w14:paraId="099FBF24" w14:textId="77DA5907" w:rsidR="00004AC8" w:rsidRPr="003E2A35" w:rsidRDefault="00167621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İşletme Tezli YL Mezun Öğrencisi</w:t>
            </w:r>
          </w:p>
        </w:tc>
        <w:tc>
          <w:tcPr>
            <w:tcW w:w="3093" w:type="dxa"/>
            <w:shd w:val="clear" w:color="auto" w:fill="DEEAF6"/>
          </w:tcPr>
          <w:p w14:paraId="507474BC" w14:textId="14C5CA55" w:rsidR="00004AC8" w:rsidRPr="003E2A35" w:rsidRDefault="00F91E00" w:rsidP="00004A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Mezun Öğrenci Temsilcisi</w:t>
            </w:r>
          </w:p>
        </w:tc>
      </w:tr>
      <w:tr w:rsidR="00FC602F" w:rsidRPr="003E2A35" w14:paraId="4CE49920" w14:textId="77777777" w:rsidTr="007F23CD">
        <w:trPr>
          <w:trHeight w:val="484"/>
        </w:trPr>
        <w:tc>
          <w:tcPr>
            <w:tcW w:w="3196" w:type="dxa"/>
            <w:shd w:val="clear" w:color="auto" w:fill="auto"/>
          </w:tcPr>
          <w:p w14:paraId="575C7AE5" w14:textId="77777777" w:rsidR="00FC602F" w:rsidRPr="003E2A35" w:rsidRDefault="00FC602F" w:rsidP="00FC60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Zeynep ŞEMSİ AYSALAR</w:t>
            </w:r>
          </w:p>
          <w:p w14:paraId="3018D6FB" w14:textId="45C7D8D9" w:rsidR="00FC602F" w:rsidRPr="003E2A35" w:rsidRDefault="00FC602F" w:rsidP="00FC602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auto"/>
          </w:tcPr>
          <w:p w14:paraId="43FC2B0F" w14:textId="0C38950D" w:rsidR="00FC602F" w:rsidRPr="003E2A35" w:rsidRDefault="00F91E00" w:rsidP="00FC602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Mersin-Tarsus Organize Sanayi Bölge Denetim Kurulu Üyesi</w:t>
            </w:r>
          </w:p>
        </w:tc>
        <w:tc>
          <w:tcPr>
            <w:tcW w:w="3093" w:type="dxa"/>
            <w:shd w:val="clear" w:color="auto" w:fill="auto"/>
          </w:tcPr>
          <w:p w14:paraId="3C0CAA0D" w14:textId="28B1AFC5" w:rsidR="00FC602F" w:rsidRPr="003E2A35" w:rsidRDefault="00F91E00" w:rsidP="00FC602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Sektör Temsilcisi</w:t>
            </w:r>
          </w:p>
        </w:tc>
      </w:tr>
      <w:tr w:rsidR="00FC602F" w:rsidRPr="003E2A35" w14:paraId="4A1F0FE5" w14:textId="77777777" w:rsidTr="00750E0F">
        <w:trPr>
          <w:trHeight w:val="484"/>
        </w:trPr>
        <w:tc>
          <w:tcPr>
            <w:tcW w:w="3196" w:type="dxa"/>
            <w:shd w:val="clear" w:color="auto" w:fill="DEEAF6"/>
          </w:tcPr>
          <w:p w14:paraId="1CE50108" w14:textId="11E37877" w:rsidR="00FC602F" w:rsidRPr="003E2A35" w:rsidRDefault="00FC602F" w:rsidP="00FC602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Leyla ÇENSİ</w:t>
            </w:r>
          </w:p>
        </w:tc>
        <w:tc>
          <w:tcPr>
            <w:tcW w:w="3093" w:type="dxa"/>
            <w:shd w:val="clear" w:color="auto" w:fill="DEEAF6"/>
          </w:tcPr>
          <w:p w14:paraId="18655E0F" w14:textId="6017C1E3" w:rsidR="00FC602F" w:rsidRPr="003E2A35" w:rsidRDefault="00F91E00" w:rsidP="00FC602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 xml:space="preserve">Mersin-Tarsus Organize Sanayi ve Tic. </w:t>
            </w:r>
            <w:proofErr w:type="spellStart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A.</w:t>
            </w:r>
            <w:proofErr w:type="gramStart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Ş.Berdan</w:t>
            </w:r>
            <w:proofErr w:type="spellEnd"/>
            <w:proofErr w:type="gramEnd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 xml:space="preserve"> Cıvata A.Ş.</w:t>
            </w:r>
          </w:p>
        </w:tc>
        <w:tc>
          <w:tcPr>
            <w:tcW w:w="3093" w:type="dxa"/>
            <w:shd w:val="clear" w:color="auto" w:fill="DEEAF6"/>
          </w:tcPr>
          <w:p w14:paraId="03D62A3D" w14:textId="60FE2C1E" w:rsidR="00FC602F" w:rsidRPr="003E2A35" w:rsidRDefault="00AC1DC3" w:rsidP="00FC602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Sektör Temsilcisi</w:t>
            </w:r>
          </w:p>
        </w:tc>
      </w:tr>
      <w:tr w:rsidR="00FC602F" w:rsidRPr="003E2A35" w14:paraId="55F0C4C6" w14:textId="77777777" w:rsidTr="00750E0F">
        <w:trPr>
          <w:trHeight w:val="484"/>
        </w:trPr>
        <w:tc>
          <w:tcPr>
            <w:tcW w:w="3196" w:type="dxa"/>
            <w:shd w:val="clear" w:color="auto" w:fill="auto"/>
          </w:tcPr>
          <w:p w14:paraId="173B73CE" w14:textId="5E911577" w:rsidR="00FC602F" w:rsidRPr="003E2A35" w:rsidRDefault="00FC602F" w:rsidP="00FC602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İbrahim GÜNERİ</w:t>
            </w:r>
          </w:p>
        </w:tc>
        <w:tc>
          <w:tcPr>
            <w:tcW w:w="3093" w:type="dxa"/>
            <w:shd w:val="clear" w:color="auto" w:fill="auto"/>
          </w:tcPr>
          <w:p w14:paraId="5ED66B11" w14:textId="2BBB92DE" w:rsidR="00FC602F" w:rsidRPr="003E2A35" w:rsidRDefault="00F91E00" w:rsidP="00FC602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 xml:space="preserve">Mersin-Tarsus Organize Sanayi ve Tic. A.Ş. PMS Tıp Teknolojileri San.ve </w:t>
            </w:r>
            <w:proofErr w:type="spellStart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Tic.A.Ş</w:t>
            </w:r>
            <w:proofErr w:type="spellEnd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93" w:type="dxa"/>
            <w:shd w:val="clear" w:color="auto" w:fill="auto"/>
          </w:tcPr>
          <w:p w14:paraId="62D66515" w14:textId="11EF7077" w:rsidR="00FC602F" w:rsidRPr="003E2A35" w:rsidRDefault="00AC1DC3" w:rsidP="00FC602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Sektör Temsilcisi</w:t>
            </w:r>
          </w:p>
        </w:tc>
      </w:tr>
      <w:tr w:rsidR="00FC602F" w:rsidRPr="003E2A35" w14:paraId="16BBBD6A" w14:textId="77777777" w:rsidTr="00750E0F">
        <w:trPr>
          <w:trHeight w:val="484"/>
        </w:trPr>
        <w:tc>
          <w:tcPr>
            <w:tcW w:w="3196" w:type="dxa"/>
            <w:shd w:val="clear" w:color="auto" w:fill="DEEAF6"/>
          </w:tcPr>
          <w:p w14:paraId="3018A5AA" w14:textId="7EF164D2" w:rsidR="00FC602F" w:rsidRPr="003E2A35" w:rsidRDefault="00FC602F" w:rsidP="00FC602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eastAsia="Times New Roman" w:hAnsiTheme="minorHAnsi" w:cstheme="minorHAnsi"/>
                <w:sz w:val="20"/>
                <w:szCs w:val="20"/>
              </w:rPr>
              <w:t>Ersin GÖKGÜN</w:t>
            </w:r>
          </w:p>
        </w:tc>
        <w:tc>
          <w:tcPr>
            <w:tcW w:w="3093" w:type="dxa"/>
            <w:shd w:val="clear" w:color="auto" w:fill="DEEAF6"/>
          </w:tcPr>
          <w:p w14:paraId="3C9847BF" w14:textId="6DD23857" w:rsidR="00FC602F" w:rsidRPr="003E2A35" w:rsidRDefault="00F91E00" w:rsidP="00FC602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eastAsia="Times New Roman" w:hAnsiTheme="minorHAnsi" w:cstheme="minorHAnsi"/>
                <w:sz w:val="20"/>
                <w:szCs w:val="20"/>
              </w:rPr>
              <w:t>SMMMO Başkanı</w:t>
            </w:r>
          </w:p>
        </w:tc>
        <w:tc>
          <w:tcPr>
            <w:tcW w:w="3093" w:type="dxa"/>
            <w:shd w:val="clear" w:color="auto" w:fill="DEEAF6"/>
          </w:tcPr>
          <w:p w14:paraId="39052DD3" w14:textId="29BA387C" w:rsidR="00FC602F" w:rsidRPr="003E2A35" w:rsidRDefault="00AC1DC3" w:rsidP="00FC602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Sektör Temsilcisi</w:t>
            </w:r>
          </w:p>
        </w:tc>
      </w:tr>
      <w:tr w:rsidR="00FC602F" w:rsidRPr="003E2A35" w14:paraId="0595376E" w14:textId="77777777" w:rsidTr="00750E0F">
        <w:trPr>
          <w:trHeight w:val="484"/>
        </w:trPr>
        <w:tc>
          <w:tcPr>
            <w:tcW w:w="3196" w:type="dxa"/>
            <w:shd w:val="clear" w:color="auto" w:fill="auto"/>
          </w:tcPr>
          <w:p w14:paraId="0F5291AD" w14:textId="0DB5D064" w:rsidR="00FC602F" w:rsidRPr="003E2A35" w:rsidRDefault="00FC602F" w:rsidP="00FC602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eastAsia="Times New Roman" w:hAnsiTheme="minorHAnsi" w:cstheme="minorHAnsi"/>
                <w:sz w:val="20"/>
                <w:szCs w:val="20"/>
              </w:rPr>
              <w:t>Canan SUNAY</w:t>
            </w:r>
          </w:p>
        </w:tc>
        <w:tc>
          <w:tcPr>
            <w:tcW w:w="3093" w:type="dxa"/>
            <w:shd w:val="clear" w:color="auto" w:fill="auto"/>
          </w:tcPr>
          <w:p w14:paraId="6DAB63B9" w14:textId="0710E4D1" w:rsidR="00FC602F" w:rsidRPr="003E2A35" w:rsidRDefault="00F91E00" w:rsidP="00F91E0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Türk Arap İş İnsanları Dernek Bşk.</w:t>
            </w:r>
          </w:p>
        </w:tc>
        <w:tc>
          <w:tcPr>
            <w:tcW w:w="3093" w:type="dxa"/>
            <w:shd w:val="clear" w:color="auto" w:fill="auto"/>
          </w:tcPr>
          <w:p w14:paraId="631DB427" w14:textId="6815A9D0" w:rsidR="00FC602F" w:rsidRPr="003E2A35" w:rsidRDefault="00AC1DC3" w:rsidP="00FC602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Sektör Temsilcisi</w:t>
            </w:r>
          </w:p>
        </w:tc>
      </w:tr>
      <w:tr w:rsidR="00FC602F" w:rsidRPr="003E2A35" w14:paraId="6944DD46" w14:textId="77777777" w:rsidTr="00750E0F">
        <w:trPr>
          <w:trHeight w:val="484"/>
        </w:trPr>
        <w:tc>
          <w:tcPr>
            <w:tcW w:w="3196" w:type="dxa"/>
            <w:shd w:val="clear" w:color="auto" w:fill="DEEAF6"/>
          </w:tcPr>
          <w:p w14:paraId="285D4AE8" w14:textId="130848CC" w:rsidR="00FC602F" w:rsidRPr="003E2A35" w:rsidRDefault="00FC602F" w:rsidP="00FC602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eastAsia="Times New Roman" w:hAnsiTheme="minorHAnsi" w:cstheme="minorHAnsi"/>
                <w:sz w:val="20"/>
                <w:szCs w:val="20"/>
              </w:rPr>
              <w:t>Ömür Altan ALTINLI</w:t>
            </w:r>
          </w:p>
        </w:tc>
        <w:tc>
          <w:tcPr>
            <w:tcW w:w="3093" w:type="dxa"/>
            <w:shd w:val="clear" w:color="auto" w:fill="DEEAF6"/>
          </w:tcPr>
          <w:p w14:paraId="1E0F5D22" w14:textId="67D4E86D" w:rsidR="00FC602F" w:rsidRPr="003E2A35" w:rsidRDefault="00F91E00" w:rsidP="00FC602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Derya Grup-Otomotiv İç Denetim ve Yönetim Raporlama Müdürü</w:t>
            </w:r>
          </w:p>
        </w:tc>
        <w:tc>
          <w:tcPr>
            <w:tcW w:w="3093" w:type="dxa"/>
            <w:shd w:val="clear" w:color="auto" w:fill="DEEAF6"/>
          </w:tcPr>
          <w:p w14:paraId="4E749354" w14:textId="22207651" w:rsidR="00FC602F" w:rsidRPr="003E2A35" w:rsidRDefault="00AC1DC3" w:rsidP="00FC602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Sektör Temsilcisi</w:t>
            </w:r>
          </w:p>
        </w:tc>
      </w:tr>
      <w:tr w:rsidR="00FC602F" w:rsidRPr="003E2A35" w14:paraId="01F0FD74" w14:textId="77777777" w:rsidTr="00750E0F">
        <w:trPr>
          <w:trHeight w:val="484"/>
        </w:trPr>
        <w:tc>
          <w:tcPr>
            <w:tcW w:w="3196" w:type="dxa"/>
            <w:shd w:val="clear" w:color="auto" w:fill="auto"/>
          </w:tcPr>
          <w:p w14:paraId="70B03324" w14:textId="3FDD83FD" w:rsidR="00FC602F" w:rsidRPr="003E2A35" w:rsidRDefault="00FC602F" w:rsidP="00FC602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Ayferi</w:t>
            </w:r>
            <w:proofErr w:type="spellEnd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 xml:space="preserve"> TUĞCU</w:t>
            </w:r>
          </w:p>
        </w:tc>
        <w:tc>
          <w:tcPr>
            <w:tcW w:w="3093" w:type="dxa"/>
            <w:shd w:val="clear" w:color="auto" w:fill="auto"/>
          </w:tcPr>
          <w:p w14:paraId="32A6CE03" w14:textId="277A6B5D" w:rsidR="00FC602F" w:rsidRPr="003E2A35" w:rsidRDefault="00AC1DC3" w:rsidP="00AC1DC3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1DC3">
              <w:rPr>
                <w:rFonts w:asciiTheme="minorHAnsi" w:hAnsiTheme="minorHAnsi" w:cstheme="minorHAnsi"/>
                <w:sz w:val="20"/>
                <w:szCs w:val="20"/>
              </w:rPr>
              <w:t xml:space="preserve">Mersin Girişimci Kadınlar Derneği </w:t>
            </w:r>
            <w:proofErr w:type="spellStart"/>
            <w:r w:rsidRPr="00AC1DC3">
              <w:rPr>
                <w:rFonts w:asciiTheme="minorHAnsi" w:hAnsiTheme="minorHAnsi" w:cstheme="minorHAnsi"/>
                <w:sz w:val="20"/>
                <w:szCs w:val="20"/>
              </w:rPr>
              <w:t>Yön.Kur.Bşk</w:t>
            </w:r>
            <w:proofErr w:type="spellEnd"/>
            <w:r w:rsidRPr="00AC1DC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- Kariyer Arş. Merkezi Müdürü</w:t>
            </w:r>
          </w:p>
        </w:tc>
        <w:tc>
          <w:tcPr>
            <w:tcW w:w="3093" w:type="dxa"/>
            <w:shd w:val="clear" w:color="auto" w:fill="auto"/>
          </w:tcPr>
          <w:p w14:paraId="443A0C27" w14:textId="5267CE87" w:rsidR="00FC602F" w:rsidRPr="003E2A35" w:rsidRDefault="00AC1DC3" w:rsidP="00FC602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Sektör Temsilcisi</w:t>
            </w:r>
          </w:p>
        </w:tc>
      </w:tr>
      <w:tr w:rsidR="00AC1DC3" w:rsidRPr="003E2A35" w14:paraId="5E8A377D" w14:textId="77777777" w:rsidTr="009B7ACE">
        <w:trPr>
          <w:trHeight w:val="484"/>
        </w:trPr>
        <w:tc>
          <w:tcPr>
            <w:tcW w:w="3196" w:type="dxa"/>
            <w:shd w:val="clear" w:color="auto" w:fill="DEEAF6"/>
          </w:tcPr>
          <w:p w14:paraId="07F098E5" w14:textId="789439D7" w:rsidR="00AC1DC3" w:rsidRPr="003E2A35" w:rsidRDefault="00AC1DC3" w:rsidP="00AC1DC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eastAsia="Times New Roman" w:hAnsiTheme="minorHAnsi" w:cstheme="minorHAnsi"/>
                <w:sz w:val="20"/>
                <w:szCs w:val="20"/>
              </w:rPr>
              <w:t>Ufuk MAYA</w:t>
            </w:r>
          </w:p>
        </w:tc>
        <w:tc>
          <w:tcPr>
            <w:tcW w:w="3093" w:type="dxa"/>
            <w:shd w:val="clear" w:color="auto" w:fill="DEEAF6"/>
          </w:tcPr>
          <w:p w14:paraId="34262F68" w14:textId="697BDB9F" w:rsidR="00AC1DC3" w:rsidRPr="003E2A35" w:rsidRDefault="00AC1DC3" w:rsidP="00AC1DC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 xml:space="preserve">Ufuk </w:t>
            </w:r>
            <w:proofErr w:type="spellStart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İntermedia</w:t>
            </w:r>
            <w:proofErr w:type="spellEnd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 xml:space="preserve"> Lojistik A.Ş.</w:t>
            </w:r>
          </w:p>
        </w:tc>
        <w:tc>
          <w:tcPr>
            <w:tcW w:w="3093" w:type="dxa"/>
            <w:shd w:val="clear" w:color="auto" w:fill="DEEAF6"/>
          </w:tcPr>
          <w:p w14:paraId="37F574AF" w14:textId="4FA55FF7" w:rsidR="00AC1DC3" w:rsidRPr="003E2A35" w:rsidRDefault="00AC1DC3" w:rsidP="00AC1DC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Sektör Temsilcisi</w:t>
            </w:r>
          </w:p>
        </w:tc>
      </w:tr>
      <w:tr w:rsidR="00AC1DC3" w:rsidRPr="003E2A35" w14:paraId="5BEF6438" w14:textId="77777777" w:rsidTr="00373C95">
        <w:trPr>
          <w:trHeight w:val="484"/>
        </w:trPr>
        <w:tc>
          <w:tcPr>
            <w:tcW w:w="3196" w:type="dxa"/>
            <w:shd w:val="clear" w:color="auto" w:fill="auto"/>
          </w:tcPr>
          <w:p w14:paraId="1CB6E5A7" w14:textId="77777777" w:rsidR="00AC1DC3" w:rsidRPr="003E2A35" w:rsidRDefault="00AC1DC3" w:rsidP="00A9060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eastAsia="Times New Roman" w:hAnsiTheme="minorHAnsi" w:cstheme="minorHAnsi"/>
                <w:sz w:val="20"/>
                <w:szCs w:val="20"/>
              </w:rPr>
              <w:t>Sabri TEKLİ</w:t>
            </w:r>
          </w:p>
        </w:tc>
        <w:tc>
          <w:tcPr>
            <w:tcW w:w="3093" w:type="dxa"/>
            <w:shd w:val="clear" w:color="auto" w:fill="auto"/>
          </w:tcPr>
          <w:p w14:paraId="2F950A77" w14:textId="77777777" w:rsidR="00AC1DC3" w:rsidRPr="003E2A35" w:rsidRDefault="00AC1DC3" w:rsidP="00A9060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Mersin Tarsus Organize Sanayi Bölge Yön. Kur. Başkanı</w:t>
            </w:r>
          </w:p>
        </w:tc>
        <w:tc>
          <w:tcPr>
            <w:tcW w:w="3093" w:type="dxa"/>
            <w:shd w:val="clear" w:color="auto" w:fill="auto"/>
          </w:tcPr>
          <w:p w14:paraId="03BF460F" w14:textId="77777777" w:rsidR="00AC1DC3" w:rsidRPr="003E2A35" w:rsidRDefault="00AC1DC3" w:rsidP="00A9060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DC3" w:rsidRPr="003E2A35" w14:paraId="74403430" w14:textId="77777777" w:rsidTr="002C0CA4">
        <w:trPr>
          <w:trHeight w:val="484"/>
        </w:trPr>
        <w:tc>
          <w:tcPr>
            <w:tcW w:w="3196" w:type="dxa"/>
            <w:shd w:val="clear" w:color="auto" w:fill="DBE5F1" w:themeFill="accent1" w:themeFillTint="33"/>
          </w:tcPr>
          <w:p w14:paraId="480B03E9" w14:textId="77777777" w:rsidR="00AC1DC3" w:rsidRPr="003E2A35" w:rsidRDefault="00AC1DC3" w:rsidP="00E12D6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E2A35">
              <w:rPr>
                <w:rFonts w:asciiTheme="minorHAnsi" w:eastAsia="Times New Roman" w:hAnsiTheme="minorHAnsi" w:cstheme="minorHAnsi"/>
                <w:sz w:val="20"/>
                <w:szCs w:val="20"/>
              </w:rPr>
              <w:t>Ferudun</w:t>
            </w:r>
            <w:proofErr w:type="spellEnd"/>
            <w:r w:rsidRPr="003E2A3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GÜNDÜZ</w:t>
            </w:r>
          </w:p>
        </w:tc>
        <w:tc>
          <w:tcPr>
            <w:tcW w:w="3093" w:type="dxa"/>
            <w:shd w:val="clear" w:color="auto" w:fill="B8CCE4" w:themeFill="accent1" w:themeFillTint="66"/>
          </w:tcPr>
          <w:p w14:paraId="69A1E30D" w14:textId="77777777" w:rsidR="00AC1DC3" w:rsidRPr="003E2A35" w:rsidRDefault="00AC1DC3" w:rsidP="00E12D6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Maestro </w:t>
            </w:r>
            <w:proofErr w:type="spellStart"/>
            <w:r w:rsidRPr="003E2A3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Vizyoner</w:t>
            </w:r>
            <w:proofErr w:type="spellEnd"/>
            <w:r w:rsidRPr="003E2A3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2A3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Group</w:t>
            </w:r>
            <w:proofErr w:type="spellEnd"/>
            <w:r w:rsidRPr="003E2A3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Yönetim Kurulu Başkanı, (AYDD) Akdeniz Yönetim Danışmanları Derneği ve (DİTAV) Mersin Diyarbakırlılar Vakfı Yönetim Kurulu Başkanı</w:t>
            </w:r>
          </w:p>
        </w:tc>
        <w:tc>
          <w:tcPr>
            <w:tcW w:w="3093" w:type="dxa"/>
            <w:shd w:val="clear" w:color="auto" w:fill="DBE5F1" w:themeFill="accent1" w:themeFillTint="33"/>
          </w:tcPr>
          <w:p w14:paraId="029048A9" w14:textId="79258831" w:rsidR="00AC1DC3" w:rsidRPr="003E2A35" w:rsidRDefault="00740C49" w:rsidP="00E12D6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Sektör Temsilcisi</w:t>
            </w:r>
          </w:p>
        </w:tc>
      </w:tr>
      <w:tr w:rsidR="00AC1DC3" w:rsidRPr="003E2A35" w14:paraId="616EB464" w14:textId="77777777" w:rsidTr="00373C95">
        <w:trPr>
          <w:trHeight w:val="484"/>
        </w:trPr>
        <w:tc>
          <w:tcPr>
            <w:tcW w:w="3196" w:type="dxa"/>
            <w:shd w:val="clear" w:color="auto" w:fill="auto"/>
          </w:tcPr>
          <w:p w14:paraId="02A7B4FE" w14:textId="77777777" w:rsidR="00AC1DC3" w:rsidRPr="003E2A35" w:rsidRDefault="00AC1DC3" w:rsidP="00AB1C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eastAsia="Times New Roman" w:hAnsiTheme="minorHAnsi" w:cstheme="minorHAnsi"/>
                <w:sz w:val="20"/>
                <w:szCs w:val="20"/>
              </w:rPr>
              <w:t>Fevzi FİLİK</w:t>
            </w:r>
          </w:p>
        </w:tc>
        <w:tc>
          <w:tcPr>
            <w:tcW w:w="3093" w:type="dxa"/>
            <w:shd w:val="clear" w:color="auto" w:fill="auto"/>
          </w:tcPr>
          <w:p w14:paraId="76D72739" w14:textId="77777777" w:rsidR="00AC1DC3" w:rsidRPr="003E2A35" w:rsidRDefault="00AC1DC3" w:rsidP="00AB1C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MTSO Projeler Müdürü</w:t>
            </w:r>
          </w:p>
        </w:tc>
        <w:tc>
          <w:tcPr>
            <w:tcW w:w="3093" w:type="dxa"/>
            <w:shd w:val="clear" w:color="auto" w:fill="auto"/>
          </w:tcPr>
          <w:p w14:paraId="3708A355" w14:textId="2FE6C087" w:rsidR="00AC1DC3" w:rsidRPr="003E2A35" w:rsidRDefault="00740C49" w:rsidP="00AB1C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Sektör Temsilcisi</w:t>
            </w:r>
          </w:p>
        </w:tc>
      </w:tr>
      <w:tr w:rsidR="00AC1DC3" w:rsidRPr="003E2A35" w14:paraId="2B10452A" w14:textId="77777777" w:rsidTr="00740C49">
        <w:trPr>
          <w:trHeight w:val="484"/>
        </w:trPr>
        <w:tc>
          <w:tcPr>
            <w:tcW w:w="3196" w:type="dxa"/>
            <w:shd w:val="clear" w:color="auto" w:fill="DBE5F1" w:themeFill="accent1" w:themeFillTint="33"/>
          </w:tcPr>
          <w:p w14:paraId="298A3988" w14:textId="77777777" w:rsidR="00AC1DC3" w:rsidRPr="003E2A35" w:rsidRDefault="00AC1DC3" w:rsidP="00AA4F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eastAsia="Times New Roman" w:hAnsiTheme="minorHAnsi" w:cstheme="minorHAnsi"/>
                <w:sz w:val="20"/>
                <w:szCs w:val="20"/>
              </w:rPr>
              <w:t>Mesut ÖZTÜRK</w:t>
            </w:r>
          </w:p>
        </w:tc>
        <w:tc>
          <w:tcPr>
            <w:tcW w:w="3093" w:type="dxa"/>
            <w:shd w:val="clear" w:color="auto" w:fill="DBE5F1" w:themeFill="accent1" w:themeFillTint="33"/>
          </w:tcPr>
          <w:p w14:paraId="36CDE408" w14:textId="77777777" w:rsidR="00AC1DC3" w:rsidRPr="003E2A35" w:rsidRDefault="00AC1DC3" w:rsidP="00AA4F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Mersin Deniz Ticaret Odası Genel Sekreteri</w:t>
            </w:r>
          </w:p>
        </w:tc>
        <w:tc>
          <w:tcPr>
            <w:tcW w:w="3093" w:type="dxa"/>
            <w:shd w:val="clear" w:color="auto" w:fill="DBE5F1" w:themeFill="accent1" w:themeFillTint="33"/>
          </w:tcPr>
          <w:p w14:paraId="13B1E7A4" w14:textId="4274D748" w:rsidR="00AC1DC3" w:rsidRPr="003E2A35" w:rsidRDefault="00740C49" w:rsidP="00AA4F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Sektör Temsilcisi</w:t>
            </w:r>
          </w:p>
        </w:tc>
      </w:tr>
      <w:tr w:rsidR="00AC1DC3" w:rsidRPr="003E2A35" w14:paraId="24E27EE5" w14:textId="77777777" w:rsidTr="00373C95">
        <w:trPr>
          <w:trHeight w:val="484"/>
        </w:trPr>
        <w:tc>
          <w:tcPr>
            <w:tcW w:w="3196" w:type="dxa"/>
            <w:shd w:val="clear" w:color="auto" w:fill="auto"/>
          </w:tcPr>
          <w:p w14:paraId="4F78EDBE" w14:textId="77777777" w:rsidR="00AC1DC3" w:rsidRPr="003E2A35" w:rsidRDefault="00AC1DC3" w:rsidP="0087242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Hacı </w:t>
            </w:r>
            <w:proofErr w:type="spellStart"/>
            <w:r w:rsidRPr="003E2A35">
              <w:rPr>
                <w:rFonts w:asciiTheme="minorHAnsi" w:eastAsia="Times New Roman" w:hAnsiTheme="minorHAnsi" w:cstheme="minorHAnsi"/>
                <w:sz w:val="20"/>
                <w:szCs w:val="20"/>
              </w:rPr>
              <w:t>Mevlüt</w:t>
            </w:r>
            <w:proofErr w:type="spellEnd"/>
            <w:r w:rsidRPr="003E2A3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ÖZALP</w:t>
            </w:r>
          </w:p>
        </w:tc>
        <w:tc>
          <w:tcPr>
            <w:tcW w:w="3093" w:type="dxa"/>
            <w:shd w:val="clear" w:color="auto" w:fill="auto"/>
          </w:tcPr>
          <w:p w14:paraId="6D456FAE" w14:textId="77777777" w:rsidR="00AC1DC3" w:rsidRPr="003E2A35" w:rsidRDefault="00AC1DC3" w:rsidP="0087242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Algan Duru Grup</w:t>
            </w:r>
          </w:p>
        </w:tc>
        <w:tc>
          <w:tcPr>
            <w:tcW w:w="3093" w:type="dxa"/>
            <w:shd w:val="clear" w:color="auto" w:fill="auto"/>
          </w:tcPr>
          <w:p w14:paraId="1BDA685D" w14:textId="1773AFA3" w:rsidR="00AC1DC3" w:rsidRPr="003E2A35" w:rsidRDefault="00740C49" w:rsidP="0087242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Sektör Temsilcisi</w:t>
            </w:r>
          </w:p>
        </w:tc>
      </w:tr>
      <w:tr w:rsidR="00AC1DC3" w:rsidRPr="003E2A35" w14:paraId="75E7EC53" w14:textId="77777777" w:rsidTr="00740C49">
        <w:trPr>
          <w:trHeight w:val="484"/>
        </w:trPr>
        <w:tc>
          <w:tcPr>
            <w:tcW w:w="3196" w:type="dxa"/>
            <w:shd w:val="clear" w:color="auto" w:fill="DBE5F1" w:themeFill="accent1" w:themeFillTint="33"/>
          </w:tcPr>
          <w:p w14:paraId="6021A0A2" w14:textId="77777777" w:rsidR="00AC1DC3" w:rsidRPr="003E2A35" w:rsidRDefault="00AC1DC3" w:rsidP="00FE5B8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eastAsia="Times New Roman" w:hAnsiTheme="minorHAnsi" w:cstheme="minorHAnsi"/>
                <w:sz w:val="20"/>
                <w:szCs w:val="20"/>
              </w:rPr>
              <w:t>Ayla HARP</w:t>
            </w:r>
          </w:p>
        </w:tc>
        <w:tc>
          <w:tcPr>
            <w:tcW w:w="3093" w:type="dxa"/>
            <w:shd w:val="clear" w:color="auto" w:fill="DBE5F1" w:themeFill="accent1" w:themeFillTint="33"/>
          </w:tcPr>
          <w:p w14:paraId="051C42A5" w14:textId="77777777" w:rsidR="00AC1DC3" w:rsidRPr="003E2A35" w:rsidRDefault="00AC1DC3" w:rsidP="00FE5B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Zirve Gümrükleme Yön. Kur. Bşk.</w:t>
            </w:r>
          </w:p>
          <w:p w14:paraId="2835549D" w14:textId="77777777" w:rsidR="00AC1DC3" w:rsidRPr="003E2A35" w:rsidRDefault="00AC1DC3" w:rsidP="00FE5B8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MTSO Kadın Kurulu Bşk.</w:t>
            </w:r>
          </w:p>
        </w:tc>
        <w:tc>
          <w:tcPr>
            <w:tcW w:w="3093" w:type="dxa"/>
            <w:shd w:val="clear" w:color="auto" w:fill="DBE5F1" w:themeFill="accent1" w:themeFillTint="33"/>
          </w:tcPr>
          <w:p w14:paraId="20FBC602" w14:textId="4C25C8D2" w:rsidR="00AC1DC3" w:rsidRPr="003E2A35" w:rsidRDefault="00740C49" w:rsidP="00FE5B8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Sektör Temsilcisi</w:t>
            </w:r>
          </w:p>
        </w:tc>
      </w:tr>
      <w:tr w:rsidR="003200F5" w:rsidRPr="003E2A35" w14:paraId="00D8F6F2" w14:textId="77777777" w:rsidTr="003200F5">
        <w:trPr>
          <w:trHeight w:val="484"/>
        </w:trPr>
        <w:tc>
          <w:tcPr>
            <w:tcW w:w="3196" w:type="dxa"/>
            <w:shd w:val="clear" w:color="auto" w:fill="auto"/>
          </w:tcPr>
          <w:p w14:paraId="0BF18742" w14:textId="5B6F3697" w:rsidR="003200F5" w:rsidRPr="003E2A35" w:rsidRDefault="003200F5" w:rsidP="003200F5">
            <w:pPr>
              <w:pStyle w:val="TableParagrap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Hüseyin KIŞ</w:t>
            </w:r>
          </w:p>
        </w:tc>
        <w:tc>
          <w:tcPr>
            <w:tcW w:w="3093" w:type="dxa"/>
            <w:shd w:val="clear" w:color="auto" w:fill="auto"/>
          </w:tcPr>
          <w:p w14:paraId="4BDEAB5E" w14:textId="58DC4B8D" w:rsidR="003200F5" w:rsidRPr="003E2A35" w:rsidRDefault="003200F5" w:rsidP="003200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66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Derya Otomotiv Yönetim Kurulu Başkanı</w:t>
            </w:r>
          </w:p>
        </w:tc>
        <w:tc>
          <w:tcPr>
            <w:tcW w:w="3093" w:type="dxa"/>
            <w:shd w:val="clear" w:color="auto" w:fill="auto"/>
          </w:tcPr>
          <w:p w14:paraId="3B65BBBD" w14:textId="77777777" w:rsidR="003200F5" w:rsidRPr="00A3665D" w:rsidRDefault="003200F5" w:rsidP="003200F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65D">
              <w:rPr>
                <w:rFonts w:ascii="Times New Roman" w:hAnsi="Times New Roman" w:cs="Times New Roman"/>
                <w:sz w:val="20"/>
                <w:szCs w:val="20"/>
              </w:rPr>
              <w:t>Sektör Temsilcisi</w:t>
            </w:r>
          </w:p>
          <w:p w14:paraId="38611E6C" w14:textId="77777777" w:rsidR="003200F5" w:rsidRPr="003E2A35" w:rsidRDefault="003200F5" w:rsidP="003200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0F5" w:rsidRPr="003E2A35" w14:paraId="57238087" w14:textId="77777777" w:rsidTr="003200F5">
        <w:trPr>
          <w:trHeight w:val="484"/>
        </w:trPr>
        <w:tc>
          <w:tcPr>
            <w:tcW w:w="3196" w:type="dxa"/>
            <w:shd w:val="clear" w:color="auto" w:fill="DBE5F1" w:themeFill="accent1" w:themeFillTint="33"/>
          </w:tcPr>
          <w:p w14:paraId="02293F8E" w14:textId="4C5DFC0C" w:rsidR="003200F5" w:rsidRPr="003E2A35" w:rsidRDefault="003200F5" w:rsidP="003200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eastAsia="Times New Roman" w:hAnsiTheme="minorHAnsi" w:cstheme="minorHAnsi"/>
                <w:sz w:val="20"/>
                <w:szCs w:val="20"/>
              </w:rPr>
              <w:t>Nazmiye GÖKÇEL</w:t>
            </w:r>
          </w:p>
        </w:tc>
        <w:tc>
          <w:tcPr>
            <w:tcW w:w="3093" w:type="dxa"/>
            <w:shd w:val="clear" w:color="auto" w:fill="DBE5F1" w:themeFill="accent1" w:themeFillTint="33"/>
          </w:tcPr>
          <w:p w14:paraId="0377CACF" w14:textId="2146D849" w:rsidR="003200F5" w:rsidRPr="003E2A35" w:rsidRDefault="003200F5" w:rsidP="003200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 xml:space="preserve">Toros </w:t>
            </w:r>
            <w:proofErr w:type="spellStart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Üniv</w:t>
            </w:r>
            <w:proofErr w:type="spellEnd"/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. Lisansüstü Eğitim Enstitüsü</w:t>
            </w:r>
          </w:p>
        </w:tc>
        <w:tc>
          <w:tcPr>
            <w:tcW w:w="3093" w:type="dxa"/>
            <w:shd w:val="clear" w:color="auto" w:fill="DBE5F1" w:themeFill="accent1" w:themeFillTint="33"/>
          </w:tcPr>
          <w:p w14:paraId="25AC1EBA" w14:textId="7CDB663F" w:rsidR="003200F5" w:rsidRPr="003E2A35" w:rsidRDefault="003200F5" w:rsidP="003200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A35">
              <w:rPr>
                <w:rFonts w:asciiTheme="minorHAnsi" w:hAnsiTheme="minorHAnsi" w:cstheme="minorHAnsi"/>
                <w:sz w:val="20"/>
                <w:szCs w:val="20"/>
              </w:rPr>
              <w:t>Enstitü Sekreteri</w:t>
            </w:r>
          </w:p>
        </w:tc>
      </w:tr>
    </w:tbl>
    <w:p w14:paraId="4306BB57" w14:textId="77777777" w:rsidR="00417631" w:rsidRDefault="00417631">
      <w:pPr>
        <w:rPr>
          <w:rFonts w:ascii="Times New Roman"/>
          <w:sz w:val="24"/>
        </w:rPr>
        <w:sectPr w:rsidR="00417631">
          <w:pgSz w:w="11910" w:h="16840"/>
          <w:pgMar w:top="1400" w:right="1300" w:bottom="280" w:left="1220" w:header="708" w:footer="708" w:gutter="0"/>
          <w:cols w:space="708"/>
        </w:sectPr>
      </w:pPr>
    </w:p>
    <w:p w14:paraId="744DC4CE" w14:textId="77777777" w:rsidR="00417631" w:rsidRDefault="00417631">
      <w:pPr>
        <w:pStyle w:val="GvdeMetni"/>
        <w:spacing w:before="6" w:after="1"/>
        <w:rPr>
          <w:b/>
          <w:sz w:val="27"/>
        </w:rPr>
      </w:pPr>
    </w:p>
    <w:p w14:paraId="6684089F" w14:textId="58C31B31" w:rsidR="00417631" w:rsidRDefault="00DF59F7">
      <w:pPr>
        <w:pStyle w:val="GvdeMetni"/>
        <w:spacing w:line="60" w:lineRule="exact"/>
        <w:ind w:left="107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1F4A6586" wp14:editId="161C5A5B">
                <wp:extent cx="5742305" cy="38100"/>
                <wp:effectExtent l="4445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49A89" id="Group 9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">
                <v:rect id="Rectangle 10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" fillcolor="#5b9bd4" stroked="f"/>
                <w10:anchorlock/>
              </v:group>
            </w:pict>
          </mc:Fallback>
        </mc:AlternateContent>
      </w:r>
    </w:p>
    <w:p w14:paraId="724BAA47" w14:textId="77777777" w:rsidR="00417631" w:rsidRDefault="00417631">
      <w:pPr>
        <w:pStyle w:val="GvdeMetni"/>
        <w:spacing w:before="11"/>
        <w:rPr>
          <w:b/>
          <w:sz w:val="8"/>
        </w:rPr>
      </w:pPr>
    </w:p>
    <w:p w14:paraId="5BD062EC" w14:textId="77777777" w:rsidR="00417631" w:rsidRDefault="00035093">
      <w:pPr>
        <w:spacing w:before="51"/>
        <w:ind w:left="1352" w:right="1487"/>
        <w:jc w:val="center"/>
        <w:rPr>
          <w:b/>
          <w:sz w:val="24"/>
        </w:rPr>
      </w:pPr>
      <w:r>
        <w:rPr>
          <w:b/>
          <w:sz w:val="24"/>
        </w:rPr>
        <w:t>2021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YILI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DANIŞMA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KURULU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KARARLARININ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DEĞERLENDİRİLMESİ</w:t>
      </w:r>
    </w:p>
    <w:p w14:paraId="646FDEC2" w14:textId="6FA0F0DA" w:rsidR="00417631" w:rsidRDefault="00DF59F7">
      <w:pPr>
        <w:pStyle w:val="GvdeMetni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42584D9" wp14:editId="7EC1E5FC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E11C3" id="Rectangle 8" o:spid="_x0000_s1026" style="position:absolute;margin-left:66.4pt;margin-top:9.15pt;width:452.1pt;height: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" fillcolor="#5b9bd4" stroked="f">
                <w10:wrap type="topAndBottom" anchorx="page"/>
              </v:rect>
            </w:pict>
          </mc:Fallback>
        </mc:AlternateContent>
      </w:r>
    </w:p>
    <w:p w14:paraId="32C1AF50" w14:textId="77777777" w:rsidR="00417631" w:rsidRDefault="00417631">
      <w:pPr>
        <w:pStyle w:val="GvdeMetni"/>
        <w:spacing w:before="7"/>
        <w:rPr>
          <w:b/>
          <w:sz w:val="11"/>
        </w:rPr>
      </w:pPr>
    </w:p>
    <w:p w14:paraId="4B6F6D0C" w14:textId="77777777" w:rsidR="00417631" w:rsidRDefault="00035093" w:rsidP="001F6AA5">
      <w:pPr>
        <w:pStyle w:val="ListeParagraf"/>
        <w:numPr>
          <w:ilvl w:val="0"/>
          <w:numId w:val="2"/>
        </w:numPr>
        <w:spacing w:before="52"/>
        <w:ind w:left="851" w:hanging="284"/>
        <w:rPr>
          <w:b/>
          <w:sz w:val="24"/>
        </w:rPr>
      </w:pPr>
      <w:r>
        <w:rPr>
          <w:b/>
          <w:sz w:val="24"/>
        </w:rPr>
        <w:t>EĞİTİM-ÖĞRETİM</w:t>
      </w:r>
    </w:p>
    <w:p w14:paraId="0CB74F29" w14:textId="77777777" w:rsidR="00417631" w:rsidRDefault="00417631">
      <w:pPr>
        <w:pStyle w:val="GvdeMetni"/>
        <w:rPr>
          <w:b/>
          <w:sz w:val="20"/>
        </w:rPr>
      </w:pPr>
    </w:p>
    <w:p w14:paraId="6F649DA6" w14:textId="77777777" w:rsidR="00417631" w:rsidRDefault="00417631">
      <w:pPr>
        <w:pStyle w:val="GvdeMetni"/>
        <w:spacing w:before="2"/>
        <w:rPr>
          <w:b/>
          <w:sz w:val="17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12"/>
        <w:gridCol w:w="3876"/>
      </w:tblGrid>
      <w:tr w:rsidR="00417631" w14:paraId="63FD0F45" w14:textId="77777777">
        <w:trPr>
          <w:trHeight w:val="1171"/>
        </w:trPr>
        <w:tc>
          <w:tcPr>
            <w:tcW w:w="775" w:type="dxa"/>
            <w:shd w:val="clear" w:color="auto" w:fill="EC7C30"/>
          </w:tcPr>
          <w:p w14:paraId="0200EDA2" w14:textId="77777777" w:rsidR="00417631" w:rsidRDefault="00035093">
            <w:pPr>
              <w:pStyle w:val="TableParagraph"/>
              <w:spacing w:line="292" w:lineRule="exact"/>
              <w:ind w:left="1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  <w:p w14:paraId="78A90AEF" w14:textId="77777777" w:rsidR="00417631" w:rsidRDefault="00417631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8155DAE" w14:textId="77777777" w:rsidR="00417631" w:rsidRDefault="00035093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Sayısı</w:t>
            </w:r>
          </w:p>
        </w:tc>
        <w:tc>
          <w:tcPr>
            <w:tcW w:w="4412" w:type="dxa"/>
            <w:shd w:val="clear" w:color="auto" w:fill="EC7C30"/>
          </w:tcPr>
          <w:p w14:paraId="36B78127" w14:textId="77777777" w:rsidR="00417631" w:rsidRDefault="00035093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</w:tc>
        <w:tc>
          <w:tcPr>
            <w:tcW w:w="3876" w:type="dxa"/>
            <w:shd w:val="clear" w:color="auto" w:fill="EC7C30"/>
          </w:tcPr>
          <w:p w14:paraId="38E27DB3" w14:textId="77777777" w:rsidR="00417631" w:rsidRDefault="00035093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Değerlendirme</w:t>
            </w:r>
          </w:p>
        </w:tc>
      </w:tr>
      <w:tr w:rsidR="003E2A35" w14:paraId="7815376C" w14:textId="77777777">
        <w:trPr>
          <w:trHeight w:val="806"/>
        </w:trPr>
        <w:tc>
          <w:tcPr>
            <w:tcW w:w="775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7E3FC2B3" w14:textId="77777777" w:rsidR="003E2A35" w:rsidRPr="003E2A35" w:rsidRDefault="003E2A35" w:rsidP="003E2A35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  <w:p w14:paraId="6F1D37CC" w14:textId="77777777" w:rsidR="003E2A35" w:rsidRPr="003E2A35" w:rsidRDefault="003E2A35" w:rsidP="003E2A35">
            <w:pPr>
              <w:pStyle w:val="TableParagraph"/>
              <w:ind w:left="13"/>
              <w:jc w:val="center"/>
              <w:rPr>
                <w:b/>
              </w:rPr>
            </w:pPr>
            <w:r w:rsidRPr="003E2A35">
              <w:rPr>
                <w:b/>
              </w:rPr>
              <w:t>1</w:t>
            </w:r>
          </w:p>
        </w:tc>
        <w:tc>
          <w:tcPr>
            <w:tcW w:w="4412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4938526A" w14:textId="7C310FA1" w:rsidR="003E2A35" w:rsidRDefault="003E2A35" w:rsidP="003E2A35">
            <w:pPr>
              <w:pStyle w:val="TableParagraph"/>
              <w:spacing w:line="270" w:lineRule="atLeast"/>
              <w:ind w:left="110" w:right="434"/>
            </w:pPr>
            <w:r w:rsidRPr="00262282">
              <w:rPr>
                <w:rFonts w:eastAsia="Times New Roman" w:cstheme="minorHAnsi"/>
              </w:rPr>
              <w:t xml:space="preserve">Dijitalleşme </w:t>
            </w:r>
            <w:proofErr w:type="gramStart"/>
            <w:r w:rsidRPr="00262282">
              <w:rPr>
                <w:rFonts w:eastAsia="Times New Roman" w:cstheme="minorHAnsi"/>
              </w:rPr>
              <w:t>ile birlikte</w:t>
            </w:r>
            <w:proofErr w:type="gramEnd"/>
            <w:r w:rsidRPr="00262282">
              <w:rPr>
                <w:rFonts w:eastAsia="Times New Roman" w:cstheme="minorHAnsi"/>
              </w:rPr>
              <w:t xml:space="preserve"> </w:t>
            </w:r>
            <w:r w:rsidR="0069129F" w:rsidRPr="00262282">
              <w:rPr>
                <w:rFonts w:eastAsia="Times New Roman" w:cstheme="minorHAnsi"/>
              </w:rPr>
              <w:t>dijital</w:t>
            </w:r>
            <w:r w:rsidRPr="00262282">
              <w:rPr>
                <w:rFonts w:eastAsia="Times New Roman" w:cstheme="minorHAnsi"/>
              </w:rPr>
              <w:t xml:space="preserve"> ortamların kullanımının artırılması, uzaktan eğitim programları ve derslerin arttırılması</w:t>
            </w:r>
          </w:p>
        </w:tc>
        <w:tc>
          <w:tcPr>
            <w:tcW w:w="3876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2A8CD2F4" w14:textId="77777777" w:rsidR="003E2A35" w:rsidRDefault="003E2A35" w:rsidP="003E2A35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2021-2022 güz döneminde aşağıda verilen toplam 17 ders uzaktan ve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hibrit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yöntemiyle verilmeye başlanmıştır.</w:t>
            </w:r>
          </w:p>
          <w:p w14:paraId="10BE8587" w14:textId="77859F7F" w:rsidR="003E2A35" w:rsidRDefault="003E2A35" w:rsidP="003E2A35">
            <w:pPr>
              <w:pStyle w:val="TableParagraph"/>
              <w:spacing w:line="276" w:lineRule="auto"/>
              <w:ind w:right="187"/>
            </w:pPr>
            <w:r>
              <w:rPr>
                <w:rFonts w:eastAsia="Times New Roman" w:cstheme="minorHAnsi"/>
                <w:sz w:val="20"/>
                <w:szCs w:val="20"/>
              </w:rPr>
              <w:t>Ayrıca, enstitümüz İşletme, Mimarlık ve Psikoloji Yüksek Lisans Programlarında aşağıdaki yeni dersler açılmıştır.</w:t>
            </w:r>
          </w:p>
        </w:tc>
      </w:tr>
      <w:tr w:rsidR="00325EAA" w14:paraId="1087D5B9" w14:textId="77777777">
        <w:trPr>
          <w:trHeight w:val="923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60FC30F4" w14:textId="77777777" w:rsidR="00325EAA" w:rsidRPr="003E2A35" w:rsidRDefault="00325EAA" w:rsidP="00325EAA">
            <w:pPr>
              <w:pStyle w:val="TableParagraph"/>
              <w:spacing w:before="192"/>
              <w:ind w:left="13"/>
              <w:jc w:val="center"/>
              <w:rPr>
                <w:b/>
              </w:rPr>
            </w:pPr>
            <w:r w:rsidRPr="003E2A35">
              <w:rPr>
                <w:b/>
              </w:rPr>
              <w:t>2</w:t>
            </w:r>
          </w:p>
        </w:tc>
        <w:tc>
          <w:tcPr>
            <w:tcW w:w="441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45EEF142" w14:textId="6AC2D9B9" w:rsidR="00325EAA" w:rsidRDefault="00325EAA" w:rsidP="00325EAA">
            <w:pPr>
              <w:pStyle w:val="TableParagraph"/>
              <w:ind w:left="110" w:right="251"/>
            </w:pPr>
            <w:r w:rsidRPr="00262282">
              <w:rPr>
                <w:rFonts w:eastAsia="Times New Roman" w:cstheme="minorHAnsi"/>
              </w:rPr>
              <w:t>Derslere sahadan profesyonellerin davet edilmesi</w:t>
            </w:r>
          </w:p>
        </w:tc>
        <w:tc>
          <w:tcPr>
            <w:tcW w:w="387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502778C1" w14:textId="77777777" w:rsidR="00325EAA" w:rsidRDefault="00325EAA" w:rsidP="00325EAA">
            <w:pPr>
              <w:rPr>
                <w:rFonts w:cstheme="minorHAnsi"/>
                <w:sz w:val="20"/>
                <w:szCs w:val="20"/>
              </w:rPr>
            </w:pPr>
            <w:bookmarkStart w:id="0" w:name="_Hlk89943201"/>
            <w:proofErr w:type="spellStart"/>
            <w:r>
              <w:rPr>
                <w:rFonts w:cstheme="minorHAnsi"/>
                <w:sz w:val="20"/>
                <w:szCs w:val="20"/>
              </w:rPr>
              <w:t>Atako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Genel Müdürü Haldun Kavrar tarafından “</w:t>
            </w:r>
            <w:proofErr w:type="spellStart"/>
            <w:r>
              <w:rPr>
                <w:rFonts w:cstheme="minorHAnsi"/>
                <w:sz w:val="20"/>
                <w:szCs w:val="20"/>
              </w:rPr>
              <w:t>Pandemide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Lojistik Sektörü” konusunda öğrencilere bilgi verilmiştir.</w:t>
            </w:r>
          </w:p>
          <w:p w14:paraId="720DA535" w14:textId="7B639F62" w:rsidR="00325EAA" w:rsidRPr="00325EAA" w:rsidRDefault="00325EAA" w:rsidP="00325E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Borusan Genel Müdürü Hamdi </w:t>
            </w:r>
            <w:proofErr w:type="spellStart"/>
            <w:r>
              <w:rPr>
                <w:rFonts w:cstheme="minorHAnsi"/>
                <w:sz w:val="20"/>
                <w:szCs w:val="20"/>
              </w:rPr>
              <w:t>Erçelik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tarafından “Türkiye’de Liman İşletmeciliğinin Geleceği” konusunda öğrencilere bilgi verilmiştir.</w:t>
            </w:r>
            <w:bookmarkEnd w:id="0"/>
          </w:p>
        </w:tc>
      </w:tr>
      <w:tr w:rsidR="00325EAA" w14:paraId="3C43A098" w14:textId="77777777">
        <w:trPr>
          <w:trHeight w:val="537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0A33A635" w14:textId="6199810D" w:rsidR="00325EAA" w:rsidRPr="003E2A35" w:rsidRDefault="00325EAA" w:rsidP="00325EA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441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7A7BE7F0" w14:textId="5B13301A" w:rsidR="00325EAA" w:rsidRDefault="00325EAA" w:rsidP="00325EAA">
            <w:pPr>
              <w:pStyle w:val="TableParagraph"/>
              <w:rPr>
                <w:rFonts w:ascii="Times New Roman"/>
              </w:rPr>
            </w:pPr>
            <w:r w:rsidRPr="00262282">
              <w:rPr>
                <w:rFonts w:eastAsia="Times New Roman" w:cstheme="minorHAnsi"/>
              </w:rPr>
              <w:t xml:space="preserve">Sosyal </w:t>
            </w:r>
            <w:proofErr w:type="spellStart"/>
            <w:r w:rsidRPr="00262282">
              <w:rPr>
                <w:rFonts w:eastAsia="Times New Roman" w:cstheme="minorHAnsi"/>
              </w:rPr>
              <w:t>inovasyon</w:t>
            </w:r>
            <w:proofErr w:type="spellEnd"/>
            <w:r w:rsidRPr="00262282">
              <w:rPr>
                <w:rFonts w:eastAsia="Times New Roman" w:cstheme="minorHAnsi"/>
              </w:rPr>
              <w:t xml:space="preserve"> konusunun programlara dahil edilmesi. </w:t>
            </w:r>
          </w:p>
        </w:tc>
        <w:tc>
          <w:tcPr>
            <w:tcW w:w="387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0A294E02" w14:textId="77777777" w:rsidR="00325EAA" w:rsidRPr="00433C6C" w:rsidRDefault="00325EAA" w:rsidP="00325EAA">
            <w:pPr>
              <w:rPr>
                <w:rFonts w:cstheme="minorHAnsi"/>
                <w:sz w:val="20"/>
                <w:szCs w:val="20"/>
              </w:rPr>
            </w:pPr>
            <w:r w:rsidRPr="00433C6C">
              <w:rPr>
                <w:rFonts w:cstheme="minorHAnsi"/>
                <w:sz w:val="20"/>
                <w:szCs w:val="20"/>
              </w:rPr>
              <w:t xml:space="preserve">İşletme Doktora Programına 2021-2022 güz döneminden itibaren </w:t>
            </w:r>
            <w:r w:rsidRPr="00433C6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“</w:t>
            </w:r>
            <w:r w:rsidRPr="00BF6EF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İŞL-626 Teknoloji ve </w:t>
            </w:r>
            <w:proofErr w:type="spellStart"/>
            <w:r w:rsidRPr="00BF6EF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İnovasyon</w:t>
            </w:r>
            <w:proofErr w:type="spellEnd"/>
            <w:r w:rsidRPr="00BF6EF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Yönetimi</w:t>
            </w:r>
            <w:r w:rsidRPr="00433C6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”</w:t>
            </w:r>
            <w:r w:rsidRPr="00433C6C">
              <w:rPr>
                <w:rFonts w:cstheme="minorHAnsi"/>
                <w:sz w:val="20"/>
                <w:szCs w:val="20"/>
              </w:rPr>
              <w:t xml:space="preserve"> isimli ve </w:t>
            </w:r>
            <w:r w:rsidRPr="00433C6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“</w:t>
            </w:r>
            <w:r w:rsidRPr="00BF6EF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İŞL528 Dijitalleşme ve Yapay Zekâ Çağında Yönetim</w:t>
            </w:r>
            <w:r w:rsidRPr="00433C6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”</w:t>
            </w:r>
            <w:r w:rsidRPr="00433C6C">
              <w:rPr>
                <w:rFonts w:cstheme="minorHAnsi"/>
                <w:sz w:val="20"/>
                <w:szCs w:val="20"/>
              </w:rPr>
              <w:t xml:space="preserve"> isimli yeni dersler eklenmiştir.</w:t>
            </w:r>
          </w:p>
          <w:p w14:paraId="7E7DD43A" w14:textId="5E211CEC" w:rsidR="00325EAA" w:rsidRPr="00325EAA" w:rsidRDefault="00325EAA" w:rsidP="00325E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5"/>
              </w:tabs>
              <w:rPr>
                <w:rFonts w:cstheme="minorHAnsi"/>
                <w:bCs/>
                <w:sz w:val="20"/>
                <w:szCs w:val="20"/>
              </w:rPr>
            </w:pPr>
            <w:r w:rsidRPr="00433C6C">
              <w:rPr>
                <w:rFonts w:cstheme="minorHAnsi"/>
                <w:sz w:val="20"/>
                <w:szCs w:val="20"/>
              </w:rPr>
              <w:t xml:space="preserve">Hali hazırda </w:t>
            </w:r>
            <w:r w:rsidRPr="00433C6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“ETM517 </w:t>
            </w:r>
            <w:r w:rsidRPr="0071021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Sanayide </w:t>
            </w:r>
            <w:r w:rsidR="00A3773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AR-GE</w:t>
            </w:r>
            <w:r w:rsidRPr="0071021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ve </w:t>
            </w:r>
            <w:proofErr w:type="spellStart"/>
            <w:r w:rsidRPr="0071021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İnovasyon</w:t>
            </w:r>
            <w:proofErr w:type="spellEnd"/>
            <w:r w:rsidRPr="00433C6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”</w:t>
            </w:r>
            <w:r w:rsidRPr="00433C6C">
              <w:rPr>
                <w:rFonts w:cstheme="minorHAnsi"/>
                <w:bCs/>
                <w:sz w:val="20"/>
                <w:szCs w:val="20"/>
              </w:rPr>
              <w:t xml:space="preserve"> isimli ders 2021-2022 güz döneminde uzaktan eğitim şeklinde açılmıştır.</w:t>
            </w:r>
          </w:p>
        </w:tc>
      </w:tr>
      <w:tr w:rsidR="00325EAA" w14:paraId="4B2E9535" w14:textId="77777777">
        <w:trPr>
          <w:trHeight w:val="537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0974B3E0" w14:textId="577C6040" w:rsidR="00325EAA" w:rsidRPr="003E2A35" w:rsidRDefault="00325EAA" w:rsidP="00325EA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441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5D2544E2" w14:textId="634FA33C" w:rsidR="00325EAA" w:rsidRDefault="00325EAA" w:rsidP="00325EAA">
            <w:pPr>
              <w:pStyle w:val="TableParagraph"/>
              <w:rPr>
                <w:rFonts w:ascii="Times New Roman"/>
              </w:rPr>
            </w:pPr>
            <w:r w:rsidRPr="00262282">
              <w:rPr>
                <w:rFonts w:eastAsia="Times New Roman" w:cstheme="minorHAnsi"/>
              </w:rPr>
              <w:t>Uluslararası Ticaret ve Lojistik Yüksek Lisans Programı için seçmeli ders havuzunun zenginleştirilmesi ve lojistik eğitim standartları ile uyumlu hale getirilmesi.</w:t>
            </w:r>
          </w:p>
        </w:tc>
        <w:tc>
          <w:tcPr>
            <w:tcW w:w="387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01361575" w14:textId="77777777" w:rsidR="00325EAA" w:rsidRDefault="00325EAA" w:rsidP="00325E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Derslerin </w:t>
            </w:r>
            <w:proofErr w:type="gramStart"/>
            <w:r>
              <w:rPr>
                <w:rFonts w:cstheme="minorHAnsi"/>
                <w:sz w:val="20"/>
                <w:szCs w:val="20"/>
              </w:rPr>
              <w:t>revize edilmesi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ve yeni dersler açılması konusunda ana bilim dalı üyeleri ile toplantı yapılmış ve hazırlıklara başlanılmıştır.</w:t>
            </w:r>
          </w:p>
          <w:p w14:paraId="79D067E4" w14:textId="77777777" w:rsidR="00325EAA" w:rsidRDefault="00325EAA" w:rsidP="00325EAA">
            <w:pPr>
              <w:pStyle w:val="TableParagraph"/>
              <w:rPr>
                <w:rFonts w:ascii="Times New Roman"/>
              </w:rPr>
            </w:pPr>
          </w:p>
        </w:tc>
      </w:tr>
      <w:tr w:rsidR="00325EAA" w14:paraId="506E65E3" w14:textId="77777777" w:rsidTr="003E2A35">
        <w:trPr>
          <w:trHeight w:val="537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DE9D9" w:themeFill="accent6" w:themeFillTint="33"/>
          </w:tcPr>
          <w:p w14:paraId="59F5FED5" w14:textId="20674838" w:rsidR="00325EAA" w:rsidRPr="003E2A35" w:rsidRDefault="00325EAA" w:rsidP="00325EA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441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DE9D9" w:themeFill="accent6" w:themeFillTint="33"/>
          </w:tcPr>
          <w:p w14:paraId="4D3E0872" w14:textId="5A050EEA" w:rsidR="00325EAA" w:rsidRDefault="00325EAA" w:rsidP="00325EAA">
            <w:pPr>
              <w:pStyle w:val="TableParagraph"/>
              <w:rPr>
                <w:rFonts w:ascii="Times New Roman"/>
              </w:rPr>
            </w:pPr>
            <w:r w:rsidRPr="00262282">
              <w:rPr>
                <w:rFonts w:eastAsia="Times New Roman" w:cstheme="minorHAnsi"/>
              </w:rPr>
              <w:t>Uzaktan eğitim ile yüksek lisans programı açılması</w:t>
            </w:r>
          </w:p>
        </w:tc>
        <w:tc>
          <w:tcPr>
            <w:tcW w:w="387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DE9D9" w:themeFill="accent6" w:themeFillTint="33"/>
          </w:tcPr>
          <w:p w14:paraId="5FD6D9CD" w14:textId="0F1A14A2" w:rsidR="00325EAA" w:rsidRDefault="00325EAA" w:rsidP="00325EAA">
            <w:pPr>
              <w:pStyle w:val="TableParagraph"/>
              <w:rPr>
                <w:rFonts w:ascii="Times New Roman"/>
              </w:rPr>
            </w:pPr>
            <w:r>
              <w:rPr>
                <w:rFonts w:cstheme="minorHAnsi"/>
                <w:sz w:val="20"/>
                <w:szCs w:val="20"/>
              </w:rPr>
              <w:t>2022 yılında uzaktan eğitim ile ilgili program açılması çalışmalarına başlanılacaktır.</w:t>
            </w:r>
          </w:p>
        </w:tc>
      </w:tr>
    </w:tbl>
    <w:p w14:paraId="5B829CAB" w14:textId="77777777" w:rsidR="00325EAA" w:rsidRDefault="00325EAA" w:rsidP="003E2A35">
      <w:pPr>
        <w:tabs>
          <w:tab w:val="left" w:pos="2190"/>
        </w:tabs>
        <w:rPr>
          <w:rFonts w:ascii="Times New Roman" w:eastAsia="Times New Roman" w:hAnsi="Times New Roman" w:cs="Times New Roman"/>
          <w:lang w:val="en-US"/>
        </w:rPr>
      </w:pPr>
    </w:p>
    <w:p w14:paraId="69A5824F" w14:textId="66F350B1" w:rsidR="003E2A35" w:rsidRPr="007828B3" w:rsidRDefault="007828B3" w:rsidP="007828B3">
      <w:pPr>
        <w:tabs>
          <w:tab w:val="left" w:pos="2190"/>
        </w:tabs>
        <w:rPr>
          <w:rFonts w:ascii="Times New Roman" w:hAnsi="Times New Roman" w:cs="Times New Roman"/>
          <w:b/>
          <w:bCs/>
          <w:sz w:val="18"/>
          <w:szCs w:val="18"/>
        </w:rPr>
      </w:pPr>
      <w:bookmarkStart w:id="1" w:name="_Hlk89962287"/>
      <w:r w:rsidRPr="007828B3">
        <w:rPr>
          <w:rFonts w:ascii="Times New Roman" w:hAnsi="Times New Roman" w:cs="Times New Roman"/>
          <w:b/>
          <w:bCs/>
          <w:sz w:val="18"/>
          <w:szCs w:val="18"/>
        </w:rPr>
        <w:t xml:space="preserve">1. </w:t>
      </w:r>
      <w:proofErr w:type="spellStart"/>
      <w:r w:rsidR="00CA4420" w:rsidRPr="007828B3">
        <w:rPr>
          <w:rFonts w:ascii="Times New Roman" w:hAnsi="Times New Roman" w:cs="Times New Roman"/>
          <w:b/>
          <w:bCs/>
          <w:sz w:val="18"/>
          <w:szCs w:val="18"/>
        </w:rPr>
        <w:t>Nolu</w:t>
      </w:r>
      <w:proofErr w:type="spellEnd"/>
      <w:r w:rsidR="00CA4420" w:rsidRPr="007828B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7828B3">
        <w:rPr>
          <w:rFonts w:ascii="Times New Roman" w:hAnsi="Times New Roman" w:cs="Times New Roman"/>
          <w:b/>
          <w:bCs/>
          <w:sz w:val="18"/>
          <w:szCs w:val="18"/>
        </w:rPr>
        <w:t xml:space="preserve">Danışma Kurulu </w:t>
      </w:r>
      <w:r w:rsidR="00CA4420" w:rsidRPr="007828B3">
        <w:rPr>
          <w:rFonts w:ascii="Times New Roman" w:hAnsi="Times New Roman" w:cs="Times New Roman"/>
          <w:b/>
          <w:bCs/>
          <w:sz w:val="18"/>
          <w:szCs w:val="18"/>
        </w:rPr>
        <w:t xml:space="preserve">karar </w:t>
      </w:r>
      <w:proofErr w:type="gramStart"/>
      <w:r w:rsidR="00CA4420" w:rsidRPr="007828B3">
        <w:rPr>
          <w:rFonts w:ascii="Times New Roman" w:hAnsi="Times New Roman" w:cs="Times New Roman"/>
          <w:b/>
          <w:bCs/>
          <w:sz w:val="18"/>
          <w:szCs w:val="18"/>
        </w:rPr>
        <w:t>ayrıntısı :</w:t>
      </w:r>
      <w:proofErr w:type="gramEnd"/>
      <w:r w:rsidR="00CA4420" w:rsidRPr="007828B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E2A35" w:rsidRPr="007828B3">
        <w:rPr>
          <w:rFonts w:ascii="Times New Roman" w:hAnsi="Times New Roman" w:cs="Times New Roman"/>
          <w:b/>
          <w:bCs/>
          <w:sz w:val="18"/>
          <w:szCs w:val="18"/>
        </w:rPr>
        <w:t xml:space="preserve">2021-2022 güz yarıyılında, </w:t>
      </w:r>
      <w:proofErr w:type="spellStart"/>
      <w:r w:rsidR="003E2A35" w:rsidRPr="007828B3">
        <w:rPr>
          <w:rFonts w:ascii="Times New Roman" w:hAnsi="Times New Roman" w:cs="Times New Roman"/>
          <w:b/>
          <w:bCs/>
          <w:sz w:val="18"/>
          <w:szCs w:val="18"/>
        </w:rPr>
        <w:t>hibrit</w:t>
      </w:r>
      <w:proofErr w:type="spellEnd"/>
      <w:r w:rsidR="003E2A35" w:rsidRPr="007828B3">
        <w:rPr>
          <w:rFonts w:ascii="Times New Roman" w:hAnsi="Times New Roman" w:cs="Times New Roman"/>
          <w:b/>
          <w:bCs/>
          <w:sz w:val="18"/>
          <w:szCs w:val="18"/>
        </w:rPr>
        <w:t xml:space="preserve"> ve uzaktan eğitim yöntemi ile verilen dersler</w:t>
      </w:r>
    </w:p>
    <w:bookmarkEnd w:id="1"/>
    <w:p w14:paraId="4662103C" w14:textId="77777777" w:rsidR="003E2A35" w:rsidRPr="00365358" w:rsidRDefault="003E2A35" w:rsidP="003E2A35">
      <w:pPr>
        <w:tabs>
          <w:tab w:val="left" w:pos="2190"/>
        </w:tabs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5982"/>
        <w:gridCol w:w="851"/>
        <w:gridCol w:w="1417"/>
      </w:tblGrid>
      <w:tr w:rsidR="003E2A35" w:rsidRPr="0071021F" w14:paraId="1C053371" w14:textId="77777777" w:rsidTr="003E2A35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F482" w14:textId="77777777" w:rsidR="003E2A35" w:rsidRPr="0071021F" w:rsidRDefault="003E2A35" w:rsidP="009B7ACE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Ders kodu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D09B" w14:textId="77777777" w:rsidR="003E2A35" w:rsidRPr="0071021F" w:rsidRDefault="003E2A35" w:rsidP="009B7ACE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Ders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98B0" w14:textId="77777777" w:rsidR="003E2A35" w:rsidRPr="0071021F" w:rsidRDefault="003E2A35" w:rsidP="009B7AC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Kredisi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4B43" w14:textId="77777777" w:rsidR="003E2A35" w:rsidRPr="0071021F" w:rsidRDefault="003E2A35" w:rsidP="009B7ACE">
            <w:pPr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Yarıyılı</w:t>
            </w:r>
          </w:p>
        </w:tc>
      </w:tr>
      <w:tr w:rsidR="003E2A35" w:rsidRPr="0071021F" w14:paraId="5865B954" w14:textId="77777777" w:rsidTr="003E2A35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3153" w14:textId="77777777" w:rsidR="003E2A35" w:rsidRPr="0071021F" w:rsidRDefault="003E2A35" w:rsidP="009B7ACE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GYY-502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E444" w14:textId="77777777" w:rsidR="003E2A35" w:rsidRPr="0071021F" w:rsidRDefault="003E2A35" w:rsidP="009B7ACE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Yenilikçilik Süreçleri Yönetimi</w:t>
            </w:r>
          </w:p>
          <w:p w14:paraId="585CD77F" w14:textId="63E17888" w:rsidR="003E2A35" w:rsidRPr="0071021F" w:rsidRDefault="003E2A35" w:rsidP="009B7ACE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(Girişimcilik Yönetimi Tezli YL Programı)</w:t>
            </w:r>
            <w:r w:rsidR="00365358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 (uzaktan)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1852" w14:textId="77777777" w:rsidR="003E2A35" w:rsidRPr="0071021F" w:rsidRDefault="003E2A35" w:rsidP="009B7AC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54B" w14:textId="77777777" w:rsidR="003E2A35" w:rsidRPr="0071021F" w:rsidRDefault="003E2A35" w:rsidP="009B7AC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3E2A35" w:rsidRPr="0071021F" w14:paraId="333511E2" w14:textId="77777777" w:rsidTr="003E2A35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B65D" w14:textId="77777777" w:rsidR="003E2A35" w:rsidRPr="0071021F" w:rsidRDefault="003E2A35" w:rsidP="009B7ACE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İŞL-503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E860" w14:textId="77777777" w:rsidR="003E2A35" w:rsidRPr="0071021F" w:rsidRDefault="003E2A35" w:rsidP="009B7ACE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Pazarlama Yönetimi</w:t>
            </w:r>
          </w:p>
          <w:p w14:paraId="759A7580" w14:textId="5F6493D4" w:rsidR="003E2A35" w:rsidRPr="0071021F" w:rsidRDefault="003E2A35" w:rsidP="009B7ACE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(İşletme Tezli/Tezsiz YL Programları)</w:t>
            </w:r>
            <w:r w:rsidR="00365358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 (uzaktan)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AC68" w14:textId="77777777" w:rsidR="003E2A35" w:rsidRPr="0071021F" w:rsidRDefault="003E2A35" w:rsidP="009B7AC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E3D3" w14:textId="77777777" w:rsidR="003E2A35" w:rsidRPr="0071021F" w:rsidRDefault="003E2A35" w:rsidP="009B7ACE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3E2A35" w:rsidRPr="0071021F" w14:paraId="1F85BC57" w14:textId="77777777" w:rsidTr="003E2A35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EB16" w14:textId="77777777" w:rsidR="003E2A35" w:rsidRPr="0071021F" w:rsidRDefault="003E2A35" w:rsidP="009B7ACE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UTL502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789D" w14:textId="77777777" w:rsidR="003E2A35" w:rsidRPr="0071021F" w:rsidRDefault="003E2A35" w:rsidP="009B7ACE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Lojistik ve Tedarik Zinciri Yönetimi</w:t>
            </w:r>
          </w:p>
          <w:p w14:paraId="67FE2621" w14:textId="10440D99" w:rsidR="003E2A35" w:rsidRPr="0071021F" w:rsidRDefault="003E2A35" w:rsidP="009B7ACE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hAnsi="Times New Roman" w:cs="Times New Roman"/>
                <w:sz w:val="17"/>
                <w:szCs w:val="17"/>
              </w:rPr>
              <w:t>(UTL Tezli/Tezsiz YL Programları-Mühendislik ve Teknoloji Yönetimi Tezsiz YL)</w:t>
            </w:r>
            <w:r w:rsidR="0036535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365358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(uzaktan)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AD03" w14:textId="77777777" w:rsidR="003E2A35" w:rsidRPr="0071021F" w:rsidRDefault="003E2A35" w:rsidP="009B7AC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0A95" w14:textId="77777777" w:rsidR="003E2A35" w:rsidRPr="0071021F" w:rsidRDefault="003E2A35" w:rsidP="009B7AC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3E2A35" w:rsidRPr="0071021F" w14:paraId="2D792EFF" w14:textId="77777777" w:rsidTr="003E2A35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10A6" w14:textId="77777777" w:rsidR="003E2A35" w:rsidRPr="0071021F" w:rsidRDefault="003E2A35" w:rsidP="009B7ACE">
            <w:pPr>
              <w:jc w:val="both"/>
              <w:rPr>
                <w:rFonts w:ascii="Times New Roman" w:eastAsia="Times New Roman" w:hAnsi="Times New Roman" w:cs="Times New Roman"/>
                <w:strike/>
                <w:sz w:val="17"/>
                <w:szCs w:val="17"/>
                <w:lang w:eastAsia="tr-TR"/>
              </w:rPr>
            </w:pPr>
            <w:r w:rsidRPr="0071021F">
              <w:rPr>
                <w:rFonts w:ascii="Times New Roman" w:hAnsi="Times New Roman" w:cs="Times New Roman"/>
                <w:sz w:val="17"/>
                <w:szCs w:val="17"/>
              </w:rPr>
              <w:t>İŞL-504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8F3E" w14:textId="77777777" w:rsidR="003E2A35" w:rsidRPr="0071021F" w:rsidRDefault="003E2A35" w:rsidP="009B7AC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hAnsi="Times New Roman" w:cs="Times New Roman"/>
                <w:sz w:val="17"/>
                <w:szCs w:val="17"/>
              </w:rPr>
              <w:t>Uluslararası Pazarlama</w:t>
            </w:r>
          </w:p>
          <w:p w14:paraId="2791F652" w14:textId="68EFC2CB" w:rsidR="003E2A35" w:rsidRPr="0071021F" w:rsidRDefault="003E2A35" w:rsidP="009B7ACE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hAnsi="Times New Roman" w:cs="Times New Roman"/>
                <w:sz w:val="17"/>
                <w:szCs w:val="17"/>
              </w:rPr>
              <w:t>(UTL Tezli/Tezsiz YL Programları)</w:t>
            </w:r>
            <w:r w:rsidR="0036535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365358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(uzaktan)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757E" w14:textId="77777777" w:rsidR="003E2A35" w:rsidRPr="0071021F" w:rsidRDefault="003E2A35" w:rsidP="009B7AC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241D" w14:textId="77777777" w:rsidR="003E2A35" w:rsidRPr="0071021F" w:rsidRDefault="003E2A35" w:rsidP="009B7AC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3E2A35" w:rsidRPr="0071021F" w14:paraId="34719760" w14:textId="77777777" w:rsidTr="003E2A35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CAE6" w14:textId="77777777" w:rsidR="003E2A35" w:rsidRPr="0071021F" w:rsidRDefault="003E2A35" w:rsidP="009B7ACE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MS Mincho" w:hAnsi="Times New Roman" w:cs="Times New Roman"/>
                <w:bCs/>
                <w:kern w:val="2"/>
                <w:sz w:val="17"/>
                <w:szCs w:val="17"/>
                <w:lang w:eastAsia="ar-SA"/>
              </w:rPr>
              <w:t>MİM 515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A05E" w14:textId="77777777" w:rsidR="003E2A35" w:rsidRPr="0071021F" w:rsidRDefault="003E2A35" w:rsidP="009B7ACE">
            <w:pPr>
              <w:rPr>
                <w:rFonts w:ascii="Times New Roman" w:eastAsia="MS Mincho" w:hAnsi="Times New Roman" w:cs="Times New Roman"/>
                <w:bCs/>
                <w:kern w:val="2"/>
                <w:sz w:val="17"/>
                <w:szCs w:val="17"/>
                <w:lang w:eastAsia="ar-SA"/>
              </w:rPr>
            </w:pPr>
            <w:r w:rsidRPr="0071021F">
              <w:rPr>
                <w:rFonts w:ascii="Times New Roman" w:eastAsia="MS Mincho" w:hAnsi="Times New Roman" w:cs="Times New Roman"/>
                <w:bCs/>
                <w:kern w:val="2"/>
                <w:sz w:val="17"/>
                <w:szCs w:val="17"/>
                <w:lang w:eastAsia="ar-SA"/>
              </w:rPr>
              <w:t>Kent Kimliği ve Kentsel Morfoloji</w:t>
            </w:r>
          </w:p>
          <w:p w14:paraId="74A4DC36" w14:textId="55DEEFD3" w:rsidR="003E2A35" w:rsidRPr="0071021F" w:rsidRDefault="003E2A35" w:rsidP="009B7ACE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MS Mincho" w:hAnsi="Times New Roman" w:cs="Times New Roman"/>
                <w:bCs/>
                <w:kern w:val="2"/>
                <w:sz w:val="17"/>
                <w:szCs w:val="17"/>
                <w:lang w:eastAsia="ar-SA"/>
              </w:rPr>
              <w:t>(Mimarlık Tezli YL Programı)</w:t>
            </w:r>
            <w:r w:rsidR="00365358">
              <w:rPr>
                <w:rFonts w:ascii="Times New Roman" w:eastAsia="MS Mincho" w:hAnsi="Times New Roman" w:cs="Times New Roman"/>
                <w:bCs/>
                <w:kern w:val="2"/>
                <w:sz w:val="17"/>
                <w:szCs w:val="17"/>
                <w:lang w:eastAsia="ar-SA"/>
              </w:rPr>
              <w:t xml:space="preserve"> </w:t>
            </w:r>
            <w:r w:rsidR="00365358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(uzaktan)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E7F1" w14:textId="77777777" w:rsidR="003E2A35" w:rsidRPr="0071021F" w:rsidRDefault="003E2A35" w:rsidP="009B7AC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1124" w14:textId="77777777" w:rsidR="003E2A35" w:rsidRPr="0071021F" w:rsidRDefault="003E2A35" w:rsidP="009B7ACE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3E2A35" w:rsidRPr="0071021F" w14:paraId="6B161EAF" w14:textId="77777777" w:rsidTr="003E2A35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1D1D" w14:textId="77777777" w:rsidR="003E2A35" w:rsidRPr="0071021F" w:rsidRDefault="003E2A35" w:rsidP="009B7ACE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MS Mincho" w:hAnsi="Times New Roman" w:cs="Times New Roman"/>
                <w:bCs/>
                <w:kern w:val="2"/>
                <w:sz w:val="17"/>
                <w:szCs w:val="17"/>
                <w:lang w:eastAsia="ar-SA"/>
              </w:rPr>
              <w:t>MİM 511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8FD8" w14:textId="77777777" w:rsidR="003E2A35" w:rsidRPr="0071021F" w:rsidRDefault="003E2A35" w:rsidP="009B7ACE">
            <w:pPr>
              <w:rPr>
                <w:rFonts w:ascii="Times New Roman" w:eastAsia="MS Mincho" w:hAnsi="Times New Roman" w:cs="Times New Roman"/>
                <w:bCs/>
                <w:kern w:val="2"/>
                <w:sz w:val="17"/>
                <w:szCs w:val="17"/>
                <w:lang w:eastAsia="ar-SA"/>
              </w:rPr>
            </w:pPr>
            <w:r w:rsidRPr="0071021F">
              <w:rPr>
                <w:rFonts w:ascii="Times New Roman" w:eastAsia="MS Mincho" w:hAnsi="Times New Roman" w:cs="Times New Roman"/>
                <w:bCs/>
                <w:kern w:val="2"/>
                <w:sz w:val="17"/>
                <w:szCs w:val="17"/>
                <w:lang w:eastAsia="ar-SA"/>
              </w:rPr>
              <w:t>Yapım Yönetimi</w:t>
            </w:r>
          </w:p>
          <w:p w14:paraId="56910EAF" w14:textId="55234C54" w:rsidR="003E2A35" w:rsidRPr="0071021F" w:rsidRDefault="003E2A35" w:rsidP="009B7ACE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MS Mincho" w:hAnsi="Times New Roman" w:cs="Times New Roman"/>
                <w:bCs/>
                <w:kern w:val="2"/>
                <w:sz w:val="17"/>
                <w:szCs w:val="17"/>
                <w:lang w:eastAsia="ar-SA"/>
              </w:rPr>
              <w:t>(Mimarlık Tezli YL Programı)</w:t>
            </w:r>
            <w:r w:rsidR="00365358">
              <w:rPr>
                <w:rFonts w:ascii="Times New Roman" w:eastAsia="MS Mincho" w:hAnsi="Times New Roman" w:cs="Times New Roman"/>
                <w:bCs/>
                <w:kern w:val="2"/>
                <w:sz w:val="17"/>
                <w:szCs w:val="17"/>
                <w:lang w:eastAsia="ar-SA"/>
              </w:rPr>
              <w:t xml:space="preserve"> </w:t>
            </w:r>
            <w:r w:rsidR="00365358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(uzaktan)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38C7" w14:textId="77777777" w:rsidR="003E2A35" w:rsidRPr="0071021F" w:rsidRDefault="003E2A35" w:rsidP="009B7AC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DEAB" w14:textId="77777777" w:rsidR="003E2A35" w:rsidRPr="0071021F" w:rsidRDefault="003E2A35" w:rsidP="009B7ACE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3E2A35" w:rsidRPr="0071021F" w14:paraId="18021C2A" w14:textId="77777777" w:rsidTr="003E2A35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143D" w14:textId="77777777" w:rsidR="003E2A35" w:rsidRPr="0071021F" w:rsidRDefault="003E2A35" w:rsidP="009B7ACE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71021F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tr-TR"/>
              </w:rPr>
              <w:t>IT-501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3AF5" w14:textId="77777777" w:rsidR="003E2A35" w:rsidRPr="0071021F" w:rsidRDefault="003E2A35" w:rsidP="009B7A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5"/>
              </w:tabs>
              <w:spacing w:line="0" w:lineRule="atLeas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tr-TR"/>
              </w:rPr>
              <w:t>Bilgisayar Becerileri</w:t>
            </w:r>
          </w:p>
          <w:p w14:paraId="5E4797D4" w14:textId="517EF2A6" w:rsidR="003E2A35" w:rsidRPr="0071021F" w:rsidRDefault="003E2A35" w:rsidP="009B7ACE">
            <w:pPr>
              <w:adjustRightInd w:val="0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(Bilişim Teknolojileri Tezsiz YL Programı)</w:t>
            </w:r>
            <w:r w:rsidR="00365358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 (uzaktan)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7D26" w14:textId="77777777" w:rsidR="003E2A35" w:rsidRPr="0071021F" w:rsidRDefault="003E2A35" w:rsidP="009B7AC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128B" w14:textId="77777777" w:rsidR="003E2A35" w:rsidRPr="0071021F" w:rsidRDefault="003E2A35" w:rsidP="009B7ACE">
            <w:pPr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3E2A35" w:rsidRPr="0071021F" w14:paraId="58042E91" w14:textId="77777777" w:rsidTr="003E2A35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3D8B" w14:textId="77777777" w:rsidR="003E2A35" w:rsidRPr="0071021F" w:rsidRDefault="003E2A35" w:rsidP="009B7ACE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hAnsi="Times New Roman" w:cs="Times New Roman"/>
                <w:bCs/>
                <w:sz w:val="17"/>
                <w:szCs w:val="17"/>
              </w:rPr>
              <w:t>ETM-517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BF83" w14:textId="77777777" w:rsidR="003E2A35" w:rsidRPr="0071021F" w:rsidRDefault="003E2A35" w:rsidP="009B7A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5"/>
              </w:tabs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71021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Sanayide </w:t>
            </w:r>
            <w:proofErr w:type="spellStart"/>
            <w:r w:rsidRPr="0071021F">
              <w:rPr>
                <w:rFonts w:ascii="Times New Roman" w:hAnsi="Times New Roman" w:cs="Times New Roman"/>
                <w:bCs/>
                <w:sz w:val="17"/>
                <w:szCs w:val="17"/>
              </w:rPr>
              <w:t>Arge</w:t>
            </w:r>
            <w:proofErr w:type="spellEnd"/>
            <w:r w:rsidRPr="0071021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ve </w:t>
            </w:r>
            <w:proofErr w:type="spellStart"/>
            <w:r w:rsidRPr="0071021F">
              <w:rPr>
                <w:rFonts w:ascii="Times New Roman" w:hAnsi="Times New Roman" w:cs="Times New Roman"/>
                <w:bCs/>
                <w:sz w:val="17"/>
                <w:szCs w:val="17"/>
              </w:rPr>
              <w:t>İnovasyon</w:t>
            </w:r>
            <w:proofErr w:type="spellEnd"/>
          </w:p>
          <w:p w14:paraId="2907B90B" w14:textId="70F8CA54" w:rsidR="003E2A35" w:rsidRPr="0071021F" w:rsidRDefault="003E2A35" w:rsidP="009B7ACE">
            <w:pPr>
              <w:suppressAutoHyphens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71021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  <w:t>(Mühendislik ve Teknoloji Yönetimi Tezsiz YL Programı)</w:t>
            </w:r>
            <w:r w:rsidR="0036535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  <w:t xml:space="preserve"> </w:t>
            </w:r>
            <w:r w:rsidR="00365358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(uzaktan)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942B" w14:textId="77777777" w:rsidR="003E2A35" w:rsidRPr="0071021F" w:rsidRDefault="003E2A35" w:rsidP="009B7AC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FFCE" w14:textId="77777777" w:rsidR="003E2A35" w:rsidRPr="0071021F" w:rsidRDefault="003E2A35" w:rsidP="009B7ACE">
            <w:pPr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3E2A35" w:rsidRPr="0071021F" w14:paraId="4FB3F570" w14:textId="77777777" w:rsidTr="003E2A35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5B61" w14:textId="77777777" w:rsidR="003E2A35" w:rsidRPr="0071021F" w:rsidRDefault="003E2A35" w:rsidP="009B7ACE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71021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  <w:t>IT-502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5588" w14:textId="77777777" w:rsidR="003E2A35" w:rsidRPr="0071021F" w:rsidRDefault="003E2A35" w:rsidP="009B7ACE">
            <w:pPr>
              <w:suppressAutoHyphens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71021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  <w:t>Bilimsel Araştırma Teknikleri ve Yayın Etiği</w:t>
            </w:r>
          </w:p>
          <w:p w14:paraId="63770C35" w14:textId="77777777" w:rsidR="003E2A35" w:rsidRPr="0071021F" w:rsidRDefault="003E2A35" w:rsidP="009B7ACE">
            <w:pPr>
              <w:suppressAutoHyphens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71021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  <w:t>(Mühendislik ve Teknoloji Yönetimi Tezsiz YL Programı)</w:t>
            </w: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 (</w:t>
            </w:r>
            <w:proofErr w:type="spellStart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Hibrit</w:t>
            </w:r>
            <w:proofErr w:type="spellEnd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4A3B" w14:textId="77777777" w:rsidR="003E2A35" w:rsidRPr="0071021F" w:rsidRDefault="003E2A35" w:rsidP="009B7AC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B8BC" w14:textId="77777777" w:rsidR="003E2A35" w:rsidRPr="0071021F" w:rsidRDefault="003E2A35" w:rsidP="009B7ACE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3E2A35" w:rsidRPr="0071021F" w14:paraId="7C111F82" w14:textId="77777777" w:rsidTr="003E2A35">
        <w:trPr>
          <w:trHeight w:val="2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AE51" w14:textId="77777777" w:rsidR="003E2A35" w:rsidRPr="0071021F" w:rsidRDefault="003E2A35" w:rsidP="009B7ACE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FIM 639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3118" w14:textId="77777777" w:rsidR="003E2A35" w:rsidRPr="0071021F" w:rsidRDefault="003E2A35" w:rsidP="009B7AC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hAnsi="Times New Roman" w:cs="Times New Roman"/>
                <w:sz w:val="17"/>
                <w:szCs w:val="17"/>
              </w:rPr>
              <w:t>Yol Drenaj Sistemleri</w:t>
            </w:r>
          </w:p>
          <w:p w14:paraId="03572D21" w14:textId="77777777" w:rsidR="003E2A35" w:rsidRPr="0071021F" w:rsidRDefault="003E2A35" w:rsidP="009B7ACE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(İnşaat Mühendisliği Tezli YL Programı) (</w:t>
            </w:r>
            <w:proofErr w:type="spellStart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Hibrit</w:t>
            </w:r>
            <w:proofErr w:type="spellEnd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026F" w14:textId="77777777" w:rsidR="003E2A35" w:rsidRPr="0071021F" w:rsidRDefault="003E2A35" w:rsidP="009B7AC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460D" w14:textId="77777777" w:rsidR="003E2A35" w:rsidRPr="0071021F" w:rsidRDefault="003E2A35" w:rsidP="009B7ACE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3E2A35" w:rsidRPr="0071021F" w14:paraId="6C449FEA" w14:textId="77777777" w:rsidTr="003E2A35">
        <w:trPr>
          <w:trHeight w:val="2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C6AC" w14:textId="77777777" w:rsidR="003E2A35" w:rsidRPr="0071021F" w:rsidRDefault="003E2A35" w:rsidP="009B7ACE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hAnsi="Times New Roman" w:cs="Times New Roman"/>
                <w:sz w:val="17"/>
                <w:szCs w:val="17"/>
              </w:rPr>
              <w:t>FIM 635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857B" w14:textId="77777777" w:rsidR="003E2A35" w:rsidRPr="0071021F" w:rsidRDefault="003E2A35" w:rsidP="009B7ACE">
            <w:pPr>
              <w:suppressAutoHyphens/>
              <w:rPr>
                <w:rFonts w:ascii="Times New Roman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hAnsi="Times New Roman" w:cs="Times New Roman"/>
                <w:sz w:val="17"/>
                <w:szCs w:val="17"/>
              </w:rPr>
              <w:t xml:space="preserve">Beton Yollar         </w:t>
            </w:r>
          </w:p>
          <w:p w14:paraId="1659A716" w14:textId="77777777" w:rsidR="003E2A35" w:rsidRPr="0071021F" w:rsidRDefault="003E2A35" w:rsidP="009B7ACE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(İnşaat Mühendisliği Tezli YL Programı) (</w:t>
            </w:r>
            <w:proofErr w:type="spellStart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Hibrit</w:t>
            </w:r>
            <w:proofErr w:type="spellEnd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C3F2" w14:textId="77777777" w:rsidR="003E2A35" w:rsidRPr="0071021F" w:rsidRDefault="003E2A35" w:rsidP="009B7AC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E34C" w14:textId="77777777" w:rsidR="003E2A35" w:rsidRPr="0071021F" w:rsidRDefault="003E2A35" w:rsidP="009B7AC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3E2A35" w:rsidRPr="0071021F" w14:paraId="38AF6D28" w14:textId="77777777" w:rsidTr="003E2A35">
        <w:trPr>
          <w:trHeight w:val="2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D4E3" w14:textId="77777777" w:rsidR="003E2A35" w:rsidRPr="0071021F" w:rsidRDefault="003E2A35" w:rsidP="009B7ACE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FIM 658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CC1F" w14:textId="77777777" w:rsidR="003E2A35" w:rsidRPr="0071021F" w:rsidRDefault="003E2A35" w:rsidP="009B7AC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hAnsi="Times New Roman" w:cs="Times New Roman"/>
                <w:sz w:val="17"/>
                <w:szCs w:val="17"/>
              </w:rPr>
              <w:t xml:space="preserve">Bilimsel </w:t>
            </w:r>
            <w:proofErr w:type="gramStart"/>
            <w:r w:rsidRPr="0071021F">
              <w:rPr>
                <w:rFonts w:ascii="Times New Roman" w:hAnsi="Times New Roman" w:cs="Times New Roman"/>
                <w:sz w:val="17"/>
                <w:szCs w:val="17"/>
              </w:rPr>
              <w:t>Araştırma  Teknikleri</w:t>
            </w:r>
            <w:proofErr w:type="gramEnd"/>
            <w:r w:rsidRPr="0071021F">
              <w:rPr>
                <w:rFonts w:ascii="Times New Roman" w:hAnsi="Times New Roman" w:cs="Times New Roman"/>
                <w:sz w:val="17"/>
                <w:szCs w:val="17"/>
              </w:rPr>
              <w:t xml:space="preserve"> ve Etik        </w:t>
            </w:r>
          </w:p>
          <w:p w14:paraId="3799C24A" w14:textId="77777777" w:rsidR="003E2A35" w:rsidRPr="0071021F" w:rsidRDefault="003E2A35" w:rsidP="009B7ACE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(İnşaat Mühendisliği Tezli YL Programı) (</w:t>
            </w:r>
            <w:proofErr w:type="spellStart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Hibrit</w:t>
            </w:r>
            <w:proofErr w:type="spellEnd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627B" w14:textId="77777777" w:rsidR="003E2A35" w:rsidRPr="0071021F" w:rsidRDefault="003E2A35" w:rsidP="009B7AC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DB1A" w14:textId="77777777" w:rsidR="003E2A35" w:rsidRPr="0071021F" w:rsidRDefault="003E2A35" w:rsidP="009B7AC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3E2A35" w:rsidRPr="0071021F" w14:paraId="11DF3D04" w14:textId="77777777" w:rsidTr="003E2A35">
        <w:trPr>
          <w:trHeight w:val="2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62E9" w14:textId="77777777" w:rsidR="003E2A35" w:rsidRPr="0071021F" w:rsidRDefault="003E2A35" w:rsidP="009B7ACE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hAnsi="Times New Roman" w:cs="Times New Roman"/>
                <w:sz w:val="17"/>
                <w:szCs w:val="17"/>
              </w:rPr>
              <w:t>FİM 661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5426" w14:textId="77777777" w:rsidR="003E2A35" w:rsidRPr="0071021F" w:rsidRDefault="003E2A35" w:rsidP="009B7ACE">
            <w:pPr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hAnsi="Times New Roman" w:cs="Times New Roman"/>
                <w:sz w:val="17"/>
                <w:szCs w:val="17"/>
              </w:rPr>
              <w:t xml:space="preserve">Hazır Beton İşletmesi  </w:t>
            </w:r>
          </w:p>
          <w:p w14:paraId="27BEDE91" w14:textId="79F30054" w:rsidR="003E2A35" w:rsidRPr="0071021F" w:rsidRDefault="003E2A35" w:rsidP="009B7ACE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(İnşaat Mühendisliği Tezli YL Programı) </w:t>
            </w:r>
            <w:r w:rsidR="00365358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(uzaktan)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3352" w14:textId="77777777" w:rsidR="003E2A35" w:rsidRPr="0071021F" w:rsidRDefault="003E2A35" w:rsidP="009B7AC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B80A" w14:textId="77777777" w:rsidR="003E2A35" w:rsidRPr="0071021F" w:rsidRDefault="003E2A35" w:rsidP="009B7AC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3E2A35" w:rsidRPr="0071021F" w14:paraId="6D2CA4B7" w14:textId="77777777" w:rsidTr="003E2A35">
        <w:trPr>
          <w:trHeight w:val="2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6CB7" w14:textId="77777777" w:rsidR="003E2A35" w:rsidRPr="0071021F" w:rsidRDefault="003E2A35" w:rsidP="009B7ACE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hAnsi="Times New Roman" w:cs="Times New Roman"/>
                <w:sz w:val="17"/>
                <w:szCs w:val="17"/>
              </w:rPr>
              <w:t>FIM 638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6D0A" w14:textId="77777777" w:rsidR="003E2A35" w:rsidRPr="0071021F" w:rsidRDefault="003E2A35" w:rsidP="009B7A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5"/>
              </w:tabs>
              <w:spacing w:line="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hAnsi="Times New Roman" w:cs="Times New Roman"/>
                <w:sz w:val="17"/>
                <w:szCs w:val="17"/>
              </w:rPr>
              <w:t xml:space="preserve">Tünel Teknolojisi       </w:t>
            </w:r>
          </w:p>
          <w:p w14:paraId="7CD2FA30" w14:textId="77777777" w:rsidR="003E2A35" w:rsidRPr="0071021F" w:rsidRDefault="003E2A35" w:rsidP="009B7ACE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(İnşaat Mühendisliği Tezli YL Programı) (</w:t>
            </w:r>
            <w:proofErr w:type="spellStart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Hibrit</w:t>
            </w:r>
            <w:proofErr w:type="spellEnd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F04F" w14:textId="77777777" w:rsidR="003E2A35" w:rsidRPr="0071021F" w:rsidRDefault="003E2A35" w:rsidP="009B7AC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DDB1" w14:textId="77777777" w:rsidR="003E2A35" w:rsidRPr="0071021F" w:rsidRDefault="003E2A35" w:rsidP="009B7AC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3E2A35" w:rsidRPr="0071021F" w14:paraId="5A9BD350" w14:textId="77777777" w:rsidTr="003E2A35">
        <w:trPr>
          <w:trHeight w:val="2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0361" w14:textId="77777777" w:rsidR="003E2A35" w:rsidRPr="0071021F" w:rsidRDefault="003E2A35" w:rsidP="009B7ACE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PSİ-521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86AB" w14:textId="77777777" w:rsidR="003E2A35" w:rsidRPr="0071021F" w:rsidRDefault="003E2A35" w:rsidP="009B7ACE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Kalitatif Yöntemler</w:t>
            </w:r>
          </w:p>
          <w:p w14:paraId="32490D36" w14:textId="77777777" w:rsidR="003E2A35" w:rsidRPr="0071021F" w:rsidRDefault="003E2A35" w:rsidP="009B7ACE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(Psikoloji Tezli YL Programı) (</w:t>
            </w:r>
            <w:proofErr w:type="spellStart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Hibrit</w:t>
            </w:r>
            <w:proofErr w:type="spellEnd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A836" w14:textId="77777777" w:rsidR="003E2A35" w:rsidRPr="0071021F" w:rsidRDefault="003E2A35" w:rsidP="009B7AC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F70F" w14:textId="77777777" w:rsidR="003E2A35" w:rsidRPr="0071021F" w:rsidRDefault="003E2A35" w:rsidP="009B7AC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3E2A35" w:rsidRPr="0071021F" w14:paraId="23EB2177" w14:textId="77777777" w:rsidTr="003E2A35">
        <w:trPr>
          <w:trHeight w:val="2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8E3D" w14:textId="77777777" w:rsidR="003E2A35" w:rsidRPr="0071021F" w:rsidRDefault="003E2A35" w:rsidP="009B7ACE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PSİ523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7C66" w14:textId="77777777" w:rsidR="003E2A35" w:rsidRPr="0071021F" w:rsidRDefault="003E2A35" w:rsidP="009B7ACE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Psikolojide Araştırma Yöntemleri</w:t>
            </w:r>
          </w:p>
          <w:p w14:paraId="1F301E69" w14:textId="6709FC96" w:rsidR="003E2A35" w:rsidRPr="0071021F" w:rsidRDefault="003E2A35" w:rsidP="009B7ACE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(Psikoloji Tezli YL Programı)</w:t>
            </w:r>
            <w:r w:rsidR="00365358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 (uzaktan)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7551" w14:textId="77777777" w:rsidR="003E2A35" w:rsidRPr="0071021F" w:rsidRDefault="003E2A35" w:rsidP="009B7AC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6FBB" w14:textId="77777777" w:rsidR="003E2A35" w:rsidRPr="0071021F" w:rsidRDefault="003E2A35" w:rsidP="009B7AC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3E2A35" w:rsidRPr="0071021F" w14:paraId="4E79C3AA" w14:textId="77777777" w:rsidTr="003E2A35">
        <w:trPr>
          <w:trHeight w:val="2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A57B" w14:textId="77777777" w:rsidR="003E2A35" w:rsidRPr="0071021F" w:rsidRDefault="003E2A35" w:rsidP="009B7ACE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hAnsi="Times New Roman" w:cs="Times New Roman"/>
                <w:sz w:val="17"/>
                <w:szCs w:val="17"/>
              </w:rPr>
              <w:t>PSİ505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0B97" w14:textId="77777777" w:rsidR="003E2A35" w:rsidRPr="0071021F" w:rsidRDefault="003E2A35" w:rsidP="009B7ACE">
            <w:pPr>
              <w:adjustRightInd w:val="0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71021F">
              <w:rPr>
                <w:rFonts w:ascii="Times New Roman" w:hAnsi="Times New Roman" w:cs="Times New Roman"/>
                <w:bCs/>
                <w:sz w:val="17"/>
                <w:szCs w:val="17"/>
              </w:rPr>
              <w:t>Psikolojide Etik</w:t>
            </w:r>
          </w:p>
          <w:p w14:paraId="70C58AA0" w14:textId="010A5A61" w:rsidR="003E2A35" w:rsidRPr="0071021F" w:rsidRDefault="003E2A35" w:rsidP="009B7ACE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(Psikoloji Tezli YL Programı)</w:t>
            </w:r>
            <w:r w:rsidR="00365358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 (uzaktan)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162E" w14:textId="77777777" w:rsidR="003E2A35" w:rsidRPr="0071021F" w:rsidRDefault="003E2A35" w:rsidP="009B7AC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DEDE" w14:textId="77777777" w:rsidR="003E2A35" w:rsidRPr="0071021F" w:rsidRDefault="003E2A35" w:rsidP="009B7AC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</w:tbl>
    <w:p w14:paraId="26BC8F39" w14:textId="77777777" w:rsidR="003E2A35" w:rsidRDefault="003E2A35" w:rsidP="003E2A35">
      <w:pPr>
        <w:tabs>
          <w:tab w:val="left" w:pos="2190"/>
        </w:tabs>
        <w:rPr>
          <w:rFonts w:ascii="Times New Roman" w:eastAsia="Times New Roman" w:hAnsi="Times New Roman" w:cs="Times New Roman"/>
          <w:lang w:val="en-US"/>
        </w:rPr>
      </w:pPr>
    </w:p>
    <w:p w14:paraId="2ACF47D0" w14:textId="77777777" w:rsidR="003E2A35" w:rsidRDefault="003E2A35" w:rsidP="003E2A35">
      <w:pPr>
        <w:tabs>
          <w:tab w:val="left" w:pos="2190"/>
        </w:tabs>
        <w:rPr>
          <w:rFonts w:ascii="Times New Roman" w:eastAsia="Times New Roman" w:hAnsi="Times New Roman" w:cs="Times New Roman"/>
          <w:lang w:val="en-US"/>
        </w:rPr>
      </w:pPr>
    </w:p>
    <w:p w14:paraId="6D02C2B0" w14:textId="77777777" w:rsidR="003E2A35" w:rsidRPr="00BF6EF9" w:rsidRDefault="003E2A35" w:rsidP="003E2A35">
      <w:pPr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F6E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Enstitümüz İşletme Ana Bilim Dalının, Tezli, Tezsiz ve Doktora Programlarında,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Mimarlık Ana Bilim Dalının Tezli Yüksek Lisans Programında, Psikoloji Ana Bilim Dalının Tezli Yüksek Lisans Programında, </w:t>
      </w:r>
      <w:r w:rsidRPr="00BF6E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2021-2022 güz yarıyılından itibaren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aşağıdaki </w:t>
      </w:r>
      <w:r w:rsidRPr="00BF6E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yeni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dersler açılmıştır.</w:t>
      </w:r>
    </w:p>
    <w:p w14:paraId="1DF3C8C2" w14:textId="77777777" w:rsidR="003E2A35" w:rsidRPr="00BF6EF9" w:rsidRDefault="003E2A35" w:rsidP="003E2A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C6986D4" w14:textId="77777777" w:rsidR="003E2A35" w:rsidRPr="00BF6EF9" w:rsidRDefault="003E2A35" w:rsidP="003E2A35">
      <w:pPr>
        <w:spacing w:line="0" w:lineRule="atLeast"/>
        <w:ind w:left="40"/>
        <w:jc w:val="both"/>
        <w:rPr>
          <w:rFonts w:ascii="Times New Roman" w:hAnsi="Times New Roman" w:cs="Times New Roman"/>
          <w:b/>
          <w:bCs/>
        </w:rPr>
      </w:pPr>
      <w:r w:rsidRPr="00BF6EF9">
        <w:rPr>
          <w:rFonts w:ascii="Times New Roman" w:eastAsia="Arial" w:hAnsi="Times New Roman" w:cs="Times New Roman"/>
          <w:b/>
          <w:bCs/>
          <w:lang w:eastAsia="tr-TR"/>
        </w:rPr>
        <w:t>İŞLETME DOKTORA PROGRAMI YENİ DERSLERİ</w:t>
      </w:r>
    </w:p>
    <w:p w14:paraId="67665060" w14:textId="77777777" w:rsidR="003E2A35" w:rsidRPr="00BF6EF9" w:rsidRDefault="003E2A35" w:rsidP="003E2A35">
      <w:pPr>
        <w:shd w:val="clear" w:color="auto" w:fill="FFFFFF"/>
        <w:jc w:val="both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  <w:r w:rsidRPr="00BF6EF9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İŞL-617 Bilim Felsefesi </w:t>
      </w:r>
      <w:r w:rsidRPr="00BF6EF9">
        <w:rPr>
          <w:rFonts w:ascii="Times New Roman" w:hAnsi="Times New Roman" w:cs="Times New Roman"/>
        </w:rPr>
        <w:t>(303) 10 AKTS Zorunlu</w:t>
      </w:r>
    </w:p>
    <w:p w14:paraId="5B265927" w14:textId="77777777" w:rsidR="003E2A35" w:rsidRPr="00BF6EF9" w:rsidRDefault="003E2A35" w:rsidP="003E2A35">
      <w:pPr>
        <w:jc w:val="both"/>
        <w:rPr>
          <w:rFonts w:ascii="Times New Roman" w:hAnsi="Times New Roman" w:cs="Times New Roman"/>
          <w:sz w:val="21"/>
          <w:szCs w:val="21"/>
        </w:rPr>
      </w:pPr>
      <w:r w:rsidRPr="00BF6EF9">
        <w:rPr>
          <w:rFonts w:ascii="Times New Roman" w:hAnsi="Times New Roman" w:cs="Times New Roman"/>
          <w:sz w:val="21"/>
          <w:szCs w:val="21"/>
        </w:rPr>
        <w:t xml:space="preserve">İŞL-618 Örgütsel Davranış ve Yönetim Psikolojisi </w:t>
      </w:r>
      <w:r w:rsidRPr="00BF6EF9">
        <w:rPr>
          <w:rFonts w:ascii="Times New Roman" w:hAnsi="Times New Roman" w:cs="Times New Roman"/>
        </w:rPr>
        <w:t>(303) 10 AKTS Seçmeli</w:t>
      </w:r>
    </w:p>
    <w:p w14:paraId="693704AF" w14:textId="77777777" w:rsidR="003E2A35" w:rsidRPr="00BF6EF9" w:rsidRDefault="003E2A35" w:rsidP="003E2A35">
      <w:pPr>
        <w:jc w:val="both"/>
        <w:rPr>
          <w:rFonts w:ascii="Times New Roman" w:hAnsi="Times New Roman" w:cs="Times New Roman"/>
          <w:sz w:val="21"/>
          <w:szCs w:val="21"/>
        </w:rPr>
      </w:pPr>
      <w:r w:rsidRPr="00BF6EF9">
        <w:rPr>
          <w:rFonts w:ascii="Times New Roman" w:hAnsi="Times New Roman" w:cs="Times New Roman"/>
          <w:sz w:val="21"/>
          <w:szCs w:val="21"/>
        </w:rPr>
        <w:t xml:space="preserve">İŞL-619 Girişimcilik </w:t>
      </w:r>
      <w:r w:rsidRPr="00BF6EF9">
        <w:rPr>
          <w:rFonts w:ascii="Times New Roman" w:hAnsi="Times New Roman" w:cs="Times New Roman"/>
        </w:rPr>
        <w:t>(303) 10 AKTS Seçmeli</w:t>
      </w:r>
    </w:p>
    <w:p w14:paraId="7EBB8D67" w14:textId="77777777" w:rsidR="003E2A35" w:rsidRPr="00BF6EF9" w:rsidRDefault="003E2A35" w:rsidP="003E2A35">
      <w:pPr>
        <w:jc w:val="both"/>
        <w:rPr>
          <w:rFonts w:ascii="Times New Roman" w:hAnsi="Times New Roman" w:cs="Times New Roman"/>
          <w:sz w:val="21"/>
          <w:szCs w:val="21"/>
        </w:rPr>
      </w:pPr>
      <w:r w:rsidRPr="00BF6EF9">
        <w:rPr>
          <w:rFonts w:ascii="Times New Roman" w:hAnsi="Times New Roman" w:cs="Times New Roman"/>
          <w:sz w:val="21"/>
          <w:szCs w:val="21"/>
        </w:rPr>
        <w:t xml:space="preserve">İŞL-620 Yönetimde Güncel Sorunlar ve Tartışmalar </w:t>
      </w:r>
      <w:r w:rsidRPr="00BF6EF9">
        <w:rPr>
          <w:rFonts w:ascii="Times New Roman" w:hAnsi="Times New Roman" w:cs="Times New Roman"/>
        </w:rPr>
        <w:t>(303) 10 AKTS Seçmeli</w:t>
      </w:r>
    </w:p>
    <w:p w14:paraId="7C2CB4D5" w14:textId="77777777" w:rsidR="003E2A35" w:rsidRPr="00BF6EF9" w:rsidRDefault="003E2A35" w:rsidP="003E2A35">
      <w:pPr>
        <w:jc w:val="both"/>
        <w:rPr>
          <w:rFonts w:ascii="Times New Roman" w:hAnsi="Times New Roman" w:cs="Times New Roman"/>
          <w:sz w:val="21"/>
          <w:szCs w:val="21"/>
        </w:rPr>
      </w:pPr>
      <w:r w:rsidRPr="00BF6EF9">
        <w:rPr>
          <w:rFonts w:ascii="Times New Roman" w:hAnsi="Times New Roman" w:cs="Times New Roman"/>
          <w:sz w:val="21"/>
          <w:szCs w:val="21"/>
        </w:rPr>
        <w:t xml:space="preserve">İŞL-621 Örgüt Geliştirme </w:t>
      </w:r>
      <w:r w:rsidRPr="00BF6EF9">
        <w:rPr>
          <w:rFonts w:ascii="Times New Roman" w:hAnsi="Times New Roman" w:cs="Times New Roman"/>
        </w:rPr>
        <w:t>(303) 10 AKTS Seçmeli</w:t>
      </w:r>
    </w:p>
    <w:p w14:paraId="5A223881" w14:textId="77777777" w:rsidR="003E2A35" w:rsidRPr="00BF6EF9" w:rsidRDefault="003E2A35" w:rsidP="003E2A35">
      <w:pPr>
        <w:jc w:val="both"/>
        <w:rPr>
          <w:rFonts w:ascii="Times New Roman" w:hAnsi="Times New Roman" w:cs="Times New Roman"/>
          <w:sz w:val="21"/>
          <w:szCs w:val="21"/>
        </w:rPr>
      </w:pPr>
      <w:r w:rsidRPr="00BF6EF9">
        <w:rPr>
          <w:rFonts w:ascii="Times New Roman" w:hAnsi="Times New Roman" w:cs="Times New Roman"/>
          <w:sz w:val="21"/>
          <w:szCs w:val="21"/>
        </w:rPr>
        <w:t xml:space="preserve">İŞL-622 Liderlik Kuramları </w:t>
      </w:r>
      <w:r w:rsidRPr="00BF6EF9">
        <w:rPr>
          <w:rFonts w:ascii="Times New Roman" w:hAnsi="Times New Roman" w:cs="Times New Roman"/>
        </w:rPr>
        <w:t>(303) 10 AKTS Seçmeli</w:t>
      </w:r>
    </w:p>
    <w:p w14:paraId="6DDE80B5" w14:textId="77777777" w:rsidR="003E2A35" w:rsidRPr="00BF6EF9" w:rsidRDefault="003E2A35" w:rsidP="003E2A35">
      <w:pPr>
        <w:jc w:val="both"/>
        <w:rPr>
          <w:rFonts w:ascii="Times New Roman" w:hAnsi="Times New Roman" w:cs="Times New Roman"/>
          <w:sz w:val="21"/>
          <w:szCs w:val="21"/>
        </w:rPr>
      </w:pPr>
      <w:r w:rsidRPr="00BF6EF9">
        <w:rPr>
          <w:rFonts w:ascii="Times New Roman" w:hAnsi="Times New Roman" w:cs="Times New Roman"/>
          <w:sz w:val="21"/>
          <w:szCs w:val="21"/>
        </w:rPr>
        <w:t xml:space="preserve">İŞL-623 Değişim Yönetimi </w:t>
      </w:r>
      <w:r w:rsidRPr="00BF6EF9">
        <w:rPr>
          <w:rFonts w:ascii="Times New Roman" w:hAnsi="Times New Roman" w:cs="Times New Roman"/>
        </w:rPr>
        <w:t>(303) 10 AKTS Seçmeli</w:t>
      </w:r>
    </w:p>
    <w:p w14:paraId="0BFC8369" w14:textId="77777777" w:rsidR="003E2A35" w:rsidRPr="00BF6EF9" w:rsidRDefault="003E2A35" w:rsidP="003E2A35">
      <w:pPr>
        <w:jc w:val="both"/>
        <w:rPr>
          <w:rFonts w:ascii="Times New Roman" w:hAnsi="Times New Roman" w:cs="Times New Roman"/>
          <w:sz w:val="21"/>
          <w:szCs w:val="21"/>
        </w:rPr>
      </w:pPr>
      <w:r w:rsidRPr="00BF6EF9">
        <w:rPr>
          <w:rFonts w:ascii="Times New Roman" w:hAnsi="Times New Roman" w:cs="Times New Roman"/>
          <w:sz w:val="21"/>
          <w:szCs w:val="21"/>
        </w:rPr>
        <w:t xml:space="preserve">İŞL-625 Müzakere ve Çatışma Yönetimi </w:t>
      </w:r>
      <w:r w:rsidRPr="00BF6EF9">
        <w:rPr>
          <w:rFonts w:ascii="Times New Roman" w:hAnsi="Times New Roman" w:cs="Times New Roman"/>
        </w:rPr>
        <w:t>(303) 10 AKTS Seçmeli</w:t>
      </w:r>
    </w:p>
    <w:p w14:paraId="714A1D19" w14:textId="77777777" w:rsidR="003E2A35" w:rsidRPr="00BF6EF9" w:rsidRDefault="003E2A35" w:rsidP="003E2A35">
      <w:pPr>
        <w:jc w:val="both"/>
        <w:rPr>
          <w:rFonts w:ascii="Times New Roman" w:hAnsi="Times New Roman" w:cs="Times New Roman"/>
          <w:sz w:val="21"/>
          <w:szCs w:val="21"/>
        </w:rPr>
      </w:pPr>
      <w:r w:rsidRPr="00BF6EF9">
        <w:rPr>
          <w:rFonts w:ascii="Times New Roman" w:hAnsi="Times New Roman" w:cs="Times New Roman"/>
          <w:sz w:val="21"/>
          <w:szCs w:val="21"/>
        </w:rPr>
        <w:t xml:space="preserve">İŞL-626 Teknoloji ve </w:t>
      </w:r>
      <w:proofErr w:type="spellStart"/>
      <w:r w:rsidRPr="00BF6EF9">
        <w:rPr>
          <w:rFonts w:ascii="Times New Roman" w:hAnsi="Times New Roman" w:cs="Times New Roman"/>
          <w:sz w:val="21"/>
          <w:szCs w:val="21"/>
        </w:rPr>
        <w:t>İnovasyon</w:t>
      </w:r>
      <w:proofErr w:type="spellEnd"/>
      <w:r w:rsidRPr="00BF6EF9">
        <w:rPr>
          <w:rFonts w:ascii="Times New Roman" w:hAnsi="Times New Roman" w:cs="Times New Roman"/>
          <w:sz w:val="21"/>
          <w:szCs w:val="21"/>
        </w:rPr>
        <w:t xml:space="preserve"> Yönetimi </w:t>
      </w:r>
      <w:r w:rsidRPr="00BF6EF9">
        <w:rPr>
          <w:rFonts w:ascii="Times New Roman" w:hAnsi="Times New Roman" w:cs="Times New Roman"/>
        </w:rPr>
        <w:t>(303) 10 AKTS Seçmeli</w:t>
      </w:r>
    </w:p>
    <w:p w14:paraId="434B2CA3" w14:textId="77777777" w:rsidR="003E2A35" w:rsidRPr="00BF6EF9" w:rsidRDefault="003E2A35" w:rsidP="003E2A35">
      <w:pPr>
        <w:ind w:left="40"/>
        <w:jc w:val="both"/>
        <w:rPr>
          <w:rFonts w:ascii="Times New Roman" w:hAnsi="Times New Roman" w:cs="Times New Roman"/>
          <w:b/>
          <w:bCs/>
        </w:rPr>
      </w:pPr>
    </w:p>
    <w:p w14:paraId="35FC3A10" w14:textId="77777777" w:rsidR="003E2A35" w:rsidRPr="00BF6EF9" w:rsidRDefault="003E2A35" w:rsidP="003E2A35">
      <w:pPr>
        <w:spacing w:line="0" w:lineRule="atLeast"/>
        <w:ind w:left="40"/>
        <w:jc w:val="both"/>
        <w:rPr>
          <w:rFonts w:ascii="Times New Roman" w:hAnsi="Times New Roman" w:cs="Times New Roman"/>
          <w:b/>
          <w:bCs/>
        </w:rPr>
      </w:pPr>
      <w:r w:rsidRPr="00BF6EF9">
        <w:rPr>
          <w:rFonts w:ascii="Times New Roman" w:hAnsi="Times New Roman" w:cs="Times New Roman"/>
          <w:b/>
          <w:bCs/>
        </w:rPr>
        <w:t xml:space="preserve">İŞLETME TEZLİ/TEZSİZ YÜKSEK LİSANS </w:t>
      </w:r>
      <w:r w:rsidRPr="00BF6EF9">
        <w:rPr>
          <w:rFonts w:ascii="Times New Roman" w:eastAsia="Arial" w:hAnsi="Times New Roman" w:cs="Times New Roman"/>
          <w:b/>
          <w:bCs/>
          <w:lang w:eastAsia="tr-TR"/>
        </w:rPr>
        <w:t xml:space="preserve">PROGRAMI </w:t>
      </w:r>
      <w:bookmarkStart w:id="2" w:name="_Hlk87284301"/>
      <w:r w:rsidRPr="00BF6EF9">
        <w:rPr>
          <w:rFonts w:ascii="Times New Roman" w:eastAsia="Arial" w:hAnsi="Times New Roman" w:cs="Times New Roman"/>
          <w:b/>
          <w:bCs/>
          <w:lang w:eastAsia="tr-TR"/>
        </w:rPr>
        <w:t>YENİ DERSLERİ</w:t>
      </w:r>
      <w:bookmarkEnd w:id="2"/>
    </w:p>
    <w:p w14:paraId="284C5147" w14:textId="77777777" w:rsidR="003E2A35" w:rsidRPr="00BF6EF9" w:rsidRDefault="003E2A35" w:rsidP="003E2A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3" w:name="_Hlk67482100"/>
      <w:r w:rsidRPr="00BF6E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İŞL527 İşletmelerde Sürdürülebilirlik </w:t>
      </w:r>
      <w:r w:rsidRPr="00BF6EF9">
        <w:rPr>
          <w:rFonts w:ascii="Times New Roman" w:hAnsi="Times New Roman" w:cs="Times New Roman"/>
        </w:rPr>
        <w:t>(303) 6 AKTS Seçmeli</w:t>
      </w:r>
    </w:p>
    <w:bookmarkEnd w:id="3"/>
    <w:p w14:paraId="12D6E5FD" w14:textId="77777777" w:rsidR="003E2A35" w:rsidRPr="00BF6EF9" w:rsidRDefault="003E2A35" w:rsidP="003E2A35">
      <w:pPr>
        <w:jc w:val="both"/>
        <w:rPr>
          <w:rFonts w:ascii="Times New Roman" w:hAnsi="Times New Roman" w:cs="Times New Roman"/>
          <w:sz w:val="24"/>
          <w:szCs w:val="24"/>
        </w:rPr>
      </w:pPr>
      <w:r w:rsidRPr="00BF6EF9">
        <w:rPr>
          <w:rFonts w:ascii="Times New Roman" w:hAnsi="Times New Roman" w:cs="Times New Roman"/>
          <w:sz w:val="24"/>
          <w:szCs w:val="24"/>
        </w:rPr>
        <w:t xml:space="preserve">İŞL528 Dijitalleşme ve Yapay Zekâ Çağında Yönetim </w:t>
      </w:r>
      <w:r w:rsidRPr="00BF6EF9">
        <w:rPr>
          <w:rFonts w:ascii="Times New Roman" w:hAnsi="Times New Roman" w:cs="Times New Roman"/>
        </w:rPr>
        <w:t>(303) 6 AKTS Seçmeli</w:t>
      </w:r>
    </w:p>
    <w:p w14:paraId="5941E28A" w14:textId="77777777" w:rsidR="003E2A35" w:rsidRPr="00BF6EF9" w:rsidRDefault="003E2A35" w:rsidP="003E2A35">
      <w:pPr>
        <w:jc w:val="both"/>
        <w:rPr>
          <w:rFonts w:ascii="Times New Roman" w:hAnsi="Times New Roman" w:cs="Times New Roman"/>
          <w:sz w:val="24"/>
          <w:szCs w:val="24"/>
        </w:rPr>
      </w:pPr>
      <w:r w:rsidRPr="00BF6EF9">
        <w:rPr>
          <w:rFonts w:ascii="Times New Roman" w:hAnsi="Times New Roman" w:cs="Times New Roman"/>
          <w:sz w:val="24"/>
          <w:szCs w:val="24"/>
        </w:rPr>
        <w:t xml:space="preserve">İŞL529 Kültürlerarası Yönetim </w:t>
      </w:r>
      <w:r w:rsidRPr="00BF6EF9">
        <w:rPr>
          <w:rFonts w:ascii="Times New Roman" w:hAnsi="Times New Roman" w:cs="Times New Roman"/>
        </w:rPr>
        <w:t>(303) 6 AKTS Seçmeli</w:t>
      </w:r>
    </w:p>
    <w:p w14:paraId="4F9CBAD9" w14:textId="77777777" w:rsidR="003E2A35" w:rsidRPr="00BF6EF9" w:rsidRDefault="003E2A35" w:rsidP="003E2A35">
      <w:pPr>
        <w:jc w:val="both"/>
        <w:rPr>
          <w:rFonts w:ascii="Times New Roman" w:hAnsi="Times New Roman" w:cs="Times New Roman"/>
          <w:sz w:val="24"/>
          <w:szCs w:val="24"/>
        </w:rPr>
      </w:pPr>
      <w:r w:rsidRPr="00BF6EF9">
        <w:rPr>
          <w:rFonts w:ascii="Times New Roman" w:hAnsi="Times New Roman" w:cs="Times New Roman"/>
          <w:sz w:val="24"/>
          <w:szCs w:val="24"/>
        </w:rPr>
        <w:t xml:space="preserve">İŞL530 Tarım ve Gıda İşletmeciliği </w:t>
      </w:r>
      <w:r w:rsidRPr="00BF6EF9">
        <w:rPr>
          <w:rFonts w:ascii="Times New Roman" w:hAnsi="Times New Roman" w:cs="Times New Roman"/>
        </w:rPr>
        <w:t>(303) 6 AKTS Seçmeli</w:t>
      </w:r>
    </w:p>
    <w:p w14:paraId="4AB8F431" w14:textId="77777777" w:rsidR="003E2A35" w:rsidRPr="00BF6EF9" w:rsidRDefault="003E2A35" w:rsidP="003E2A35">
      <w:pPr>
        <w:jc w:val="both"/>
        <w:rPr>
          <w:rFonts w:ascii="Times New Roman" w:hAnsi="Times New Roman" w:cs="Times New Roman"/>
          <w:sz w:val="24"/>
          <w:szCs w:val="24"/>
        </w:rPr>
      </w:pPr>
      <w:r w:rsidRPr="00BF6EF9">
        <w:rPr>
          <w:rFonts w:ascii="Times New Roman" w:hAnsi="Times New Roman" w:cs="Times New Roman"/>
          <w:sz w:val="24"/>
          <w:szCs w:val="24"/>
        </w:rPr>
        <w:t xml:space="preserve">İŞL531 Stratejik Lojistik Yönetimi </w:t>
      </w:r>
      <w:r w:rsidRPr="00BF6EF9">
        <w:rPr>
          <w:rFonts w:ascii="Times New Roman" w:hAnsi="Times New Roman" w:cs="Times New Roman"/>
        </w:rPr>
        <w:t>(303) 6 AKTS Seçmeli</w:t>
      </w:r>
    </w:p>
    <w:p w14:paraId="347CE214" w14:textId="77777777" w:rsidR="003E2A35" w:rsidRPr="00BF6EF9" w:rsidRDefault="003E2A35" w:rsidP="003E2A35">
      <w:pPr>
        <w:jc w:val="both"/>
        <w:rPr>
          <w:rFonts w:ascii="Times New Roman" w:hAnsi="Times New Roman" w:cs="Times New Roman"/>
          <w:sz w:val="24"/>
          <w:szCs w:val="24"/>
        </w:rPr>
      </w:pPr>
      <w:r w:rsidRPr="00BF6EF9">
        <w:rPr>
          <w:rFonts w:ascii="Times New Roman" w:hAnsi="Times New Roman" w:cs="Times New Roman"/>
          <w:sz w:val="24"/>
          <w:szCs w:val="24"/>
        </w:rPr>
        <w:t xml:space="preserve">İŞL532 Kariyer Yönetimi </w:t>
      </w:r>
      <w:r w:rsidRPr="00BF6EF9">
        <w:rPr>
          <w:rFonts w:ascii="Times New Roman" w:hAnsi="Times New Roman" w:cs="Times New Roman"/>
        </w:rPr>
        <w:t>(303) 6 AKTS Seçmeli</w:t>
      </w:r>
    </w:p>
    <w:p w14:paraId="35F9F0C8" w14:textId="77777777" w:rsidR="003E2A35" w:rsidRPr="00BF6EF9" w:rsidRDefault="003E2A35" w:rsidP="003E2A35">
      <w:pPr>
        <w:jc w:val="both"/>
        <w:rPr>
          <w:rFonts w:ascii="Times New Roman" w:hAnsi="Times New Roman" w:cs="Times New Roman"/>
          <w:sz w:val="24"/>
          <w:szCs w:val="24"/>
        </w:rPr>
      </w:pPr>
      <w:r w:rsidRPr="00BF6EF9">
        <w:rPr>
          <w:rFonts w:ascii="Times New Roman" w:hAnsi="Times New Roman" w:cs="Times New Roman"/>
          <w:sz w:val="24"/>
          <w:szCs w:val="24"/>
        </w:rPr>
        <w:t xml:space="preserve">İŞL533 İş Modeli Geliştirme </w:t>
      </w:r>
      <w:r w:rsidRPr="00BF6EF9">
        <w:rPr>
          <w:rFonts w:ascii="Times New Roman" w:hAnsi="Times New Roman" w:cs="Times New Roman"/>
        </w:rPr>
        <w:t>(303) 6 AKTS Seçmeli</w:t>
      </w:r>
    </w:p>
    <w:p w14:paraId="5097087D" w14:textId="77777777" w:rsidR="003E2A35" w:rsidRPr="00BF6EF9" w:rsidRDefault="003E2A35" w:rsidP="003E2A3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F6E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İŞL534 Kurumsal İletişim </w:t>
      </w:r>
      <w:r w:rsidRPr="00BF6EF9">
        <w:rPr>
          <w:rFonts w:ascii="Times New Roman" w:hAnsi="Times New Roman" w:cs="Times New Roman"/>
        </w:rPr>
        <w:t>(303) 6 AKTS Seçmeli</w:t>
      </w:r>
    </w:p>
    <w:p w14:paraId="4D2D8976" w14:textId="77777777" w:rsidR="003E2A35" w:rsidRDefault="003E2A35" w:rsidP="003E2A35">
      <w:pPr>
        <w:jc w:val="both"/>
        <w:rPr>
          <w:rFonts w:ascii="Times New Roman" w:hAnsi="Times New Roman" w:cs="Times New Roman"/>
        </w:rPr>
      </w:pPr>
      <w:r w:rsidRPr="00BF6EF9">
        <w:rPr>
          <w:rFonts w:ascii="Times New Roman" w:hAnsi="Times New Roman" w:cs="Times New Roman"/>
          <w:sz w:val="24"/>
          <w:szCs w:val="24"/>
        </w:rPr>
        <w:t xml:space="preserve">İŞL535 Yönetim Felsefesi </w:t>
      </w:r>
      <w:r w:rsidRPr="00BF6EF9">
        <w:rPr>
          <w:rFonts w:ascii="Times New Roman" w:hAnsi="Times New Roman" w:cs="Times New Roman"/>
        </w:rPr>
        <w:t>(303) 6 AKTS Seçmeli</w:t>
      </w:r>
    </w:p>
    <w:p w14:paraId="66FF5CD7" w14:textId="77777777" w:rsidR="003E2A35" w:rsidRPr="00BF6EF9" w:rsidRDefault="003E2A35" w:rsidP="003E2A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99904D" w14:textId="77777777" w:rsidR="003E2A35" w:rsidRDefault="003E2A35" w:rsidP="003E2A3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MİMARLIK TEZLİ YÜKSEK LİSANS PROGRAMI </w:t>
      </w:r>
      <w:r w:rsidRPr="00BF6EF9">
        <w:rPr>
          <w:rFonts w:ascii="Times New Roman" w:eastAsia="Arial" w:hAnsi="Times New Roman" w:cs="Times New Roman"/>
          <w:b/>
          <w:bCs/>
          <w:lang w:eastAsia="tr-TR"/>
        </w:rPr>
        <w:t>YENİ DERSLERİ</w:t>
      </w:r>
    </w:p>
    <w:p w14:paraId="3741BEE7" w14:textId="77777777" w:rsidR="003E2A35" w:rsidRDefault="003E2A35" w:rsidP="003E2A35">
      <w:pPr>
        <w:jc w:val="both"/>
        <w:rPr>
          <w:rFonts w:ascii="Times New Roman" w:hAnsi="Times New Roman" w:cs="Times New Roman"/>
        </w:rPr>
      </w:pPr>
      <w:r w:rsidRPr="00214AD1">
        <w:rPr>
          <w:rFonts w:ascii="Times New Roman" w:hAnsi="Times New Roman" w:cs="Times New Roman"/>
        </w:rPr>
        <w:t>MİM-525 Mimarlıkta Sürdürülebilirlik ve Enerji (Seçmeli) (3 0 3) 6 AKTS</w:t>
      </w:r>
    </w:p>
    <w:p w14:paraId="7045712B" w14:textId="77777777" w:rsidR="003E2A35" w:rsidRPr="00214AD1" w:rsidRDefault="003E2A35" w:rsidP="003E2A35">
      <w:pPr>
        <w:jc w:val="both"/>
        <w:rPr>
          <w:rFonts w:ascii="Times New Roman" w:hAnsi="Times New Roman" w:cs="Times New Roman"/>
        </w:rPr>
      </w:pPr>
    </w:p>
    <w:p w14:paraId="331362E0" w14:textId="77777777" w:rsidR="003E2A35" w:rsidRPr="00214AD1" w:rsidRDefault="003E2A35" w:rsidP="003E2A35">
      <w:pPr>
        <w:tabs>
          <w:tab w:val="left" w:pos="2190"/>
        </w:tabs>
        <w:rPr>
          <w:rFonts w:ascii="Times New Roman" w:eastAsia="Times New Roman" w:hAnsi="Times New Roman" w:cs="Times New Roman"/>
          <w:b/>
          <w:bCs/>
          <w:lang w:val="en-US"/>
        </w:rPr>
      </w:pPr>
      <w:r w:rsidRPr="00214AD1">
        <w:rPr>
          <w:rFonts w:ascii="Times New Roman" w:eastAsia="Times New Roman" w:hAnsi="Times New Roman" w:cs="Times New Roman"/>
          <w:b/>
          <w:bCs/>
          <w:lang w:val="en-US"/>
        </w:rPr>
        <w:t>PSIKOLOJI TEZLI YÜKSEK LISANS PROGRAMI</w:t>
      </w:r>
      <w:r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BF6EF9">
        <w:rPr>
          <w:rFonts w:ascii="Times New Roman" w:eastAsia="Arial" w:hAnsi="Times New Roman" w:cs="Times New Roman"/>
          <w:b/>
          <w:bCs/>
          <w:lang w:eastAsia="tr-TR"/>
        </w:rPr>
        <w:t>YENİ DERSLERİ</w:t>
      </w:r>
    </w:p>
    <w:p w14:paraId="09C506B7" w14:textId="77777777" w:rsidR="003E2A35" w:rsidRPr="00214AD1" w:rsidRDefault="003E2A35" w:rsidP="003E2A35">
      <w:pPr>
        <w:jc w:val="both"/>
        <w:rPr>
          <w:rFonts w:ascii="Times New Roman" w:eastAsia="Times New Roman" w:hAnsi="Times New Roman" w:cs="Times New Roman"/>
        </w:rPr>
      </w:pPr>
      <w:r w:rsidRPr="00214AD1">
        <w:rPr>
          <w:rFonts w:ascii="Times New Roman" w:eastAsia="Times New Roman" w:hAnsi="Times New Roman" w:cs="Times New Roman"/>
        </w:rPr>
        <w:t xml:space="preserve">PSİ-536 Aile Terapisi Kuramları </w:t>
      </w:r>
      <w:r w:rsidRPr="00214AD1">
        <w:rPr>
          <w:rFonts w:ascii="Times New Roman" w:hAnsi="Times New Roman" w:cs="Times New Roman"/>
        </w:rPr>
        <w:t xml:space="preserve">(Seçmeli) (3 0 3) 6 AKTS </w:t>
      </w:r>
    </w:p>
    <w:p w14:paraId="669F5E10" w14:textId="77777777" w:rsidR="003E2A35" w:rsidRPr="00214AD1" w:rsidRDefault="003E2A35" w:rsidP="003E2A35">
      <w:pPr>
        <w:jc w:val="both"/>
        <w:rPr>
          <w:rFonts w:ascii="Times New Roman" w:hAnsi="Times New Roman" w:cs="Times New Roman"/>
          <w:lang w:eastAsia="tr-TR"/>
        </w:rPr>
      </w:pPr>
      <w:r w:rsidRPr="00214AD1">
        <w:rPr>
          <w:rFonts w:ascii="Times New Roman" w:eastAsia="Times New Roman" w:hAnsi="Times New Roman" w:cs="Times New Roman"/>
        </w:rPr>
        <w:t xml:space="preserve">PSİ-537 </w:t>
      </w:r>
      <w:r w:rsidRPr="00214AD1">
        <w:rPr>
          <w:rFonts w:ascii="Times New Roman" w:hAnsi="Times New Roman" w:cs="Times New Roman"/>
          <w:lang w:eastAsia="tr-TR"/>
        </w:rPr>
        <w:t xml:space="preserve">Aile Görüşme ve Değerlendirme Becerileri </w:t>
      </w:r>
      <w:r w:rsidRPr="00214AD1">
        <w:rPr>
          <w:rFonts w:ascii="Times New Roman" w:hAnsi="Times New Roman" w:cs="Times New Roman"/>
        </w:rPr>
        <w:t>(Seçmeli) (3 0 3) 6 AKTS</w:t>
      </w:r>
    </w:p>
    <w:p w14:paraId="551EE400" w14:textId="77777777" w:rsidR="00417631" w:rsidRDefault="00417631">
      <w:pPr>
        <w:rPr>
          <w:rFonts w:ascii="Times New Roman"/>
        </w:rPr>
        <w:sectPr w:rsidR="00417631">
          <w:pgSz w:w="11910" w:h="16840"/>
          <w:pgMar w:top="1580" w:right="1300" w:bottom="280" w:left="1220" w:header="708" w:footer="708" w:gutter="0"/>
          <w:cols w:space="708"/>
        </w:sectPr>
      </w:pPr>
    </w:p>
    <w:p w14:paraId="1D1DB45C" w14:textId="77777777" w:rsidR="00417631" w:rsidRDefault="00035093">
      <w:pPr>
        <w:pStyle w:val="ListeParagraf"/>
        <w:numPr>
          <w:ilvl w:val="0"/>
          <w:numId w:val="2"/>
        </w:numPr>
        <w:tabs>
          <w:tab w:val="left" w:pos="917"/>
        </w:tabs>
        <w:spacing w:before="37"/>
        <w:ind w:hanging="361"/>
        <w:rPr>
          <w:b/>
          <w:sz w:val="24"/>
        </w:rPr>
      </w:pPr>
      <w:r>
        <w:rPr>
          <w:b/>
          <w:sz w:val="24"/>
        </w:rPr>
        <w:lastRenderedPageBreak/>
        <w:t>ARAŞTIRMA-GELİŞTİRME</w:t>
      </w:r>
    </w:p>
    <w:p w14:paraId="179CF787" w14:textId="77777777" w:rsidR="00417631" w:rsidRDefault="00417631">
      <w:pPr>
        <w:pStyle w:val="GvdeMetni"/>
        <w:rPr>
          <w:b/>
          <w:sz w:val="20"/>
        </w:rPr>
      </w:pPr>
    </w:p>
    <w:p w14:paraId="7BD0C22B" w14:textId="77777777" w:rsidR="00417631" w:rsidRDefault="00417631">
      <w:pPr>
        <w:pStyle w:val="GvdeMetni"/>
        <w:spacing w:before="2"/>
        <w:rPr>
          <w:b/>
          <w:sz w:val="17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10"/>
        <w:gridCol w:w="3879"/>
      </w:tblGrid>
      <w:tr w:rsidR="00417631" w14:paraId="0F57504B" w14:textId="77777777">
        <w:trPr>
          <w:trHeight w:val="1173"/>
        </w:trPr>
        <w:tc>
          <w:tcPr>
            <w:tcW w:w="775" w:type="dxa"/>
            <w:shd w:val="clear" w:color="auto" w:fill="EC7C30"/>
          </w:tcPr>
          <w:p w14:paraId="12B5DA71" w14:textId="77777777" w:rsidR="00417631" w:rsidRDefault="00035093">
            <w:pPr>
              <w:pStyle w:val="TableParagraph"/>
              <w:spacing w:line="292" w:lineRule="exact"/>
              <w:ind w:left="1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  <w:p w14:paraId="6589ED67" w14:textId="77777777" w:rsidR="00417631" w:rsidRDefault="00417631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76565C7" w14:textId="77777777" w:rsidR="00417631" w:rsidRDefault="00035093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Sayısı</w:t>
            </w:r>
          </w:p>
        </w:tc>
        <w:tc>
          <w:tcPr>
            <w:tcW w:w="4410" w:type="dxa"/>
            <w:shd w:val="clear" w:color="auto" w:fill="EC7C30"/>
          </w:tcPr>
          <w:p w14:paraId="07FE6993" w14:textId="77777777" w:rsidR="00417631" w:rsidRDefault="00035093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</w:tc>
        <w:tc>
          <w:tcPr>
            <w:tcW w:w="3879" w:type="dxa"/>
            <w:shd w:val="clear" w:color="auto" w:fill="EC7C30"/>
          </w:tcPr>
          <w:p w14:paraId="4624DDA1" w14:textId="77777777" w:rsidR="00417631" w:rsidRDefault="00035093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Değerlendirme</w:t>
            </w:r>
          </w:p>
        </w:tc>
      </w:tr>
      <w:tr w:rsidR="00D14EB3" w14:paraId="3FB64747" w14:textId="77777777">
        <w:trPr>
          <w:trHeight w:val="1543"/>
        </w:trPr>
        <w:tc>
          <w:tcPr>
            <w:tcW w:w="775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23B008D1" w14:textId="77777777" w:rsidR="00D14EB3" w:rsidRDefault="00D14EB3" w:rsidP="00D14EB3">
            <w:pPr>
              <w:pStyle w:val="TableParagraph"/>
              <w:rPr>
                <w:b/>
              </w:rPr>
            </w:pPr>
          </w:p>
          <w:p w14:paraId="334EFCEA" w14:textId="77777777" w:rsidR="00D14EB3" w:rsidRDefault="00D14EB3" w:rsidP="00D14EB3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78495F51" w14:textId="77777777" w:rsidR="00D14EB3" w:rsidRDefault="00D14EB3" w:rsidP="00D14EB3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10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31DA9D1D" w14:textId="476B1981" w:rsidR="00D14EB3" w:rsidRDefault="00D14EB3" w:rsidP="00D14EB3">
            <w:pPr>
              <w:pStyle w:val="TableParagraph"/>
              <w:ind w:left="110" w:right="190"/>
            </w:pPr>
            <w:r w:rsidRPr="00262282">
              <w:rPr>
                <w:rFonts w:eastAsia="Times New Roman" w:cstheme="minorHAnsi"/>
              </w:rPr>
              <w:t>Tez çalışmalarının BAP Projesi olarak desteklenmesi için öğrencilerin bilgilendirilmesi</w:t>
            </w:r>
            <w:r>
              <w:rPr>
                <w:rFonts w:eastAsia="Times New Roman" w:cstheme="minorHAnsi"/>
              </w:rPr>
              <w:t xml:space="preserve"> </w:t>
            </w:r>
            <w:r w:rsidRPr="00262282">
              <w:rPr>
                <w:rFonts w:eastAsia="Times New Roman" w:cstheme="minorHAnsi"/>
              </w:rPr>
              <w:t xml:space="preserve">ve </w:t>
            </w:r>
            <w:proofErr w:type="spellStart"/>
            <w:r w:rsidRPr="00262282">
              <w:rPr>
                <w:rFonts w:eastAsia="Times New Roman" w:cstheme="minorHAnsi"/>
              </w:rPr>
              <w:t>müracat</w:t>
            </w:r>
            <w:proofErr w:type="spellEnd"/>
            <w:r w:rsidRPr="00262282">
              <w:rPr>
                <w:rFonts w:eastAsia="Times New Roman" w:cstheme="minorHAnsi"/>
              </w:rPr>
              <w:t xml:space="preserve"> için cesaretlendirilmesi. </w:t>
            </w:r>
          </w:p>
        </w:tc>
        <w:tc>
          <w:tcPr>
            <w:tcW w:w="3879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72BE4FEA" w14:textId="77777777" w:rsidR="00D14EB3" w:rsidRDefault="00D14EB3" w:rsidP="00D14E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Tez çalışmalarına Üniversitemiz BAP birimi tarafından destek verildiği konusu enstitümüzün tüm toplantılarında öğretim üyeleri ve öğrencilere bildirilmekte olup, </w:t>
            </w:r>
          </w:p>
          <w:p w14:paraId="0A0CACFC" w14:textId="77777777" w:rsidR="00D14EB3" w:rsidRDefault="00D14EB3" w:rsidP="00D14E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 yılında 2 yeni başvuru yapılmış, toplam 6 tez projesi devam etmekte ve toplam 5 tez projesi tamamlanmıştır.</w:t>
            </w:r>
          </w:p>
          <w:p w14:paraId="61777AFE" w14:textId="23550575" w:rsidR="00D14EB3" w:rsidRDefault="00D14EB3" w:rsidP="00D14EB3">
            <w:pPr>
              <w:pStyle w:val="TableParagraph"/>
              <w:spacing w:before="40"/>
            </w:pPr>
            <w:r>
              <w:rPr>
                <w:rFonts w:cstheme="minorHAnsi"/>
                <w:sz w:val="20"/>
                <w:szCs w:val="20"/>
              </w:rPr>
              <w:t>Bu konuda öğrencilere bilgi mesajları gönderilmiştir.</w:t>
            </w:r>
          </w:p>
        </w:tc>
      </w:tr>
      <w:tr w:rsidR="00D14EB3" w14:paraId="0974B8C9" w14:textId="77777777">
        <w:trPr>
          <w:trHeight w:val="925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4ED942F0" w14:textId="5E7DFB6A" w:rsidR="00D14EB3" w:rsidRDefault="00D14EB3" w:rsidP="00D14EB3">
            <w:pPr>
              <w:pStyle w:val="TableParagraph"/>
              <w:spacing w:before="196"/>
              <w:ind w:left="13"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7FE9CA59" w14:textId="76816EA1" w:rsidR="00D14EB3" w:rsidRDefault="00D14EB3" w:rsidP="00D14EB3">
            <w:pPr>
              <w:pStyle w:val="TableParagraph"/>
              <w:ind w:left="110" w:right="249"/>
            </w:pPr>
          </w:p>
        </w:tc>
        <w:tc>
          <w:tcPr>
            <w:tcW w:w="387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1C08676E" w14:textId="6029AA15" w:rsidR="00D14EB3" w:rsidRDefault="00D14EB3" w:rsidP="00D14EB3">
            <w:pPr>
              <w:pStyle w:val="TableParagraph"/>
              <w:spacing w:line="310" w:lineRule="atLeast"/>
              <w:ind w:left="107" w:right="334"/>
            </w:pPr>
          </w:p>
        </w:tc>
      </w:tr>
    </w:tbl>
    <w:p w14:paraId="1B6E8237" w14:textId="20326EE4" w:rsidR="00D14EB3" w:rsidRDefault="00D14EB3">
      <w:pPr>
        <w:pStyle w:val="GvdeMetni"/>
        <w:spacing w:before="11"/>
        <w:rPr>
          <w:b/>
          <w:sz w:val="23"/>
        </w:rPr>
      </w:pPr>
    </w:p>
    <w:p w14:paraId="49D4F439" w14:textId="719102D6" w:rsidR="00F73ED5" w:rsidRDefault="00F73ED5">
      <w:pPr>
        <w:pStyle w:val="GvdeMetni"/>
        <w:spacing w:before="11"/>
        <w:rPr>
          <w:b/>
          <w:sz w:val="23"/>
        </w:rPr>
      </w:pPr>
    </w:p>
    <w:p w14:paraId="6326B683" w14:textId="5F34B9A5" w:rsidR="00A37737" w:rsidRDefault="00A37737">
      <w:pPr>
        <w:pStyle w:val="GvdeMetni"/>
        <w:spacing w:before="11"/>
        <w:rPr>
          <w:b/>
          <w:sz w:val="23"/>
        </w:rPr>
      </w:pPr>
    </w:p>
    <w:p w14:paraId="04C2EB07" w14:textId="44BF173A" w:rsidR="00A37737" w:rsidRDefault="00A37737">
      <w:pPr>
        <w:pStyle w:val="GvdeMetni"/>
        <w:spacing w:before="11"/>
        <w:rPr>
          <w:b/>
          <w:sz w:val="23"/>
        </w:rPr>
      </w:pPr>
    </w:p>
    <w:p w14:paraId="71EAE1EF" w14:textId="5AEA942B" w:rsidR="00A37737" w:rsidRDefault="00A37737">
      <w:pPr>
        <w:pStyle w:val="GvdeMetni"/>
        <w:spacing w:before="11"/>
        <w:rPr>
          <w:b/>
          <w:sz w:val="23"/>
        </w:rPr>
      </w:pPr>
    </w:p>
    <w:p w14:paraId="744329AF" w14:textId="4FA30646" w:rsidR="00A37737" w:rsidRDefault="00A37737">
      <w:pPr>
        <w:pStyle w:val="GvdeMetni"/>
        <w:spacing w:before="11"/>
        <w:rPr>
          <w:b/>
          <w:sz w:val="23"/>
        </w:rPr>
      </w:pPr>
    </w:p>
    <w:p w14:paraId="3C349441" w14:textId="48285FDF" w:rsidR="00A37737" w:rsidRDefault="00A37737">
      <w:pPr>
        <w:pStyle w:val="GvdeMetni"/>
        <w:spacing w:before="11"/>
        <w:rPr>
          <w:b/>
          <w:sz w:val="23"/>
        </w:rPr>
      </w:pPr>
    </w:p>
    <w:p w14:paraId="4FF2DB2E" w14:textId="32CF6681" w:rsidR="00A37737" w:rsidRDefault="00A37737">
      <w:pPr>
        <w:pStyle w:val="GvdeMetni"/>
        <w:spacing w:before="11"/>
        <w:rPr>
          <w:b/>
          <w:sz w:val="23"/>
        </w:rPr>
      </w:pPr>
    </w:p>
    <w:p w14:paraId="599C20D4" w14:textId="55A4472C" w:rsidR="00A37737" w:rsidRDefault="00A37737">
      <w:pPr>
        <w:pStyle w:val="GvdeMetni"/>
        <w:spacing w:before="11"/>
        <w:rPr>
          <w:b/>
          <w:sz w:val="23"/>
        </w:rPr>
      </w:pPr>
    </w:p>
    <w:p w14:paraId="1A4B3AE1" w14:textId="531E7FB0" w:rsidR="00A37737" w:rsidRDefault="00A37737">
      <w:pPr>
        <w:pStyle w:val="GvdeMetni"/>
        <w:spacing w:before="11"/>
        <w:rPr>
          <w:b/>
          <w:sz w:val="23"/>
        </w:rPr>
      </w:pPr>
    </w:p>
    <w:p w14:paraId="54155462" w14:textId="51531E73" w:rsidR="00A37737" w:rsidRDefault="00A37737">
      <w:pPr>
        <w:pStyle w:val="GvdeMetni"/>
        <w:spacing w:before="11"/>
        <w:rPr>
          <w:b/>
          <w:sz w:val="23"/>
        </w:rPr>
      </w:pPr>
    </w:p>
    <w:p w14:paraId="7CC3FC5D" w14:textId="05B56CC8" w:rsidR="00A37737" w:rsidRDefault="00A37737">
      <w:pPr>
        <w:pStyle w:val="GvdeMetni"/>
        <w:spacing w:before="11"/>
        <w:rPr>
          <w:b/>
          <w:sz w:val="23"/>
        </w:rPr>
      </w:pPr>
    </w:p>
    <w:p w14:paraId="1C1AE4D6" w14:textId="4EC9B7B7" w:rsidR="00A37737" w:rsidRDefault="00A37737">
      <w:pPr>
        <w:pStyle w:val="GvdeMetni"/>
        <w:spacing w:before="11"/>
        <w:rPr>
          <w:b/>
          <w:sz w:val="23"/>
        </w:rPr>
      </w:pPr>
    </w:p>
    <w:p w14:paraId="2B99B662" w14:textId="42F68B58" w:rsidR="00A37737" w:rsidRDefault="00A37737">
      <w:pPr>
        <w:pStyle w:val="GvdeMetni"/>
        <w:spacing w:before="11"/>
        <w:rPr>
          <w:b/>
          <w:sz w:val="23"/>
        </w:rPr>
      </w:pPr>
    </w:p>
    <w:p w14:paraId="074C7C39" w14:textId="1C46549A" w:rsidR="00A37737" w:rsidRDefault="00A37737">
      <w:pPr>
        <w:pStyle w:val="GvdeMetni"/>
        <w:spacing w:before="11"/>
        <w:rPr>
          <w:b/>
          <w:sz w:val="23"/>
        </w:rPr>
      </w:pPr>
    </w:p>
    <w:p w14:paraId="51284CC5" w14:textId="1215FD95" w:rsidR="00A37737" w:rsidRDefault="00A37737">
      <w:pPr>
        <w:pStyle w:val="GvdeMetni"/>
        <w:spacing w:before="11"/>
        <w:rPr>
          <w:b/>
          <w:sz w:val="23"/>
        </w:rPr>
      </w:pPr>
    </w:p>
    <w:p w14:paraId="70ADF2B3" w14:textId="5C44B85C" w:rsidR="00A37737" w:rsidRDefault="00A37737">
      <w:pPr>
        <w:pStyle w:val="GvdeMetni"/>
        <w:spacing w:before="11"/>
        <w:rPr>
          <w:b/>
          <w:sz w:val="23"/>
        </w:rPr>
      </w:pPr>
    </w:p>
    <w:p w14:paraId="53617AA9" w14:textId="5DAB8C0B" w:rsidR="00A37737" w:rsidRDefault="00A37737">
      <w:pPr>
        <w:pStyle w:val="GvdeMetni"/>
        <w:spacing w:before="11"/>
        <w:rPr>
          <w:b/>
          <w:sz w:val="23"/>
        </w:rPr>
      </w:pPr>
    </w:p>
    <w:p w14:paraId="19287C5B" w14:textId="41377A49" w:rsidR="00A37737" w:rsidRDefault="00A37737">
      <w:pPr>
        <w:pStyle w:val="GvdeMetni"/>
        <w:spacing w:before="11"/>
        <w:rPr>
          <w:b/>
          <w:sz w:val="23"/>
        </w:rPr>
      </w:pPr>
    </w:p>
    <w:p w14:paraId="085B2A73" w14:textId="2C782EC8" w:rsidR="00A37737" w:rsidRDefault="00A37737">
      <w:pPr>
        <w:pStyle w:val="GvdeMetni"/>
        <w:spacing w:before="11"/>
        <w:rPr>
          <w:b/>
          <w:sz w:val="23"/>
        </w:rPr>
      </w:pPr>
    </w:p>
    <w:p w14:paraId="19A7808E" w14:textId="49FB8F84" w:rsidR="00A37737" w:rsidRDefault="00A37737">
      <w:pPr>
        <w:pStyle w:val="GvdeMetni"/>
        <w:spacing w:before="11"/>
        <w:rPr>
          <w:b/>
          <w:sz w:val="23"/>
        </w:rPr>
      </w:pPr>
    </w:p>
    <w:p w14:paraId="52BDA32D" w14:textId="5029E896" w:rsidR="00A37737" w:rsidRDefault="00A37737">
      <w:pPr>
        <w:pStyle w:val="GvdeMetni"/>
        <w:spacing w:before="11"/>
        <w:rPr>
          <w:b/>
          <w:sz w:val="23"/>
        </w:rPr>
      </w:pPr>
    </w:p>
    <w:p w14:paraId="72CCAA44" w14:textId="30ACE27F" w:rsidR="00A37737" w:rsidRDefault="00A37737">
      <w:pPr>
        <w:pStyle w:val="GvdeMetni"/>
        <w:spacing w:before="11"/>
        <w:rPr>
          <w:b/>
          <w:sz w:val="23"/>
        </w:rPr>
      </w:pPr>
    </w:p>
    <w:p w14:paraId="7379FC46" w14:textId="29CFF6FA" w:rsidR="00A37737" w:rsidRDefault="00A37737">
      <w:pPr>
        <w:pStyle w:val="GvdeMetni"/>
        <w:spacing w:before="11"/>
        <w:rPr>
          <w:b/>
          <w:sz w:val="23"/>
        </w:rPr>
      </w:pPr>
    </w:p>
    <w:p w14:paraId="2A429DE1" w14:textId="58AF7809" w:rsidR="00A37737" w:rsidRDefault="00A37737">
      <w:pPr>
        <w:pStyle w:val="GvdeMetni"/>
        <w:spacing w:before="11"/>
        <w:rPr>
          <w:b/>
          <w:sz w:val="23"/>
        </w:rPr>
      </w:pPr>
    </w:p>
    <w:p w14:paraId="5E9CCD0E" w14:textId="40737F7B" w:rsidR="00A37737" w:rsidRDefault="00A37737">
      <w:pPr>
        <w:pStyle w:val="GvdeMetni"/>
        <w:spacing w:before="11"/>
        <w:rPr>
          <w:b/>
          <w:sz w:val="23"/>
        </w:rPr>
      </w:pPr>
    </w:p>
    <w:p w14:paraId="29EE7304" w14:textId="3BBF386B" w:rsidR="00A37737" w:rsidRDefault="00A37737">
      <w:pPr>
        <w:pStyle w:val="GvdeMetni"/>
        <w:spacing w:before="11"/>
        <w:rPr>
          <w:b/>
          <w:sz w:val="23"/>
        </w:rPr>
      </w:pPr>
    </w:p>
    <w:p w14:paraId="31E44427" w14:textId="1D17597F" w:rsidR="00A37737" w:rsidRDefault="00A37737">
      <w:pPr>
        <w:pStyle w:val="GvdeMetni"/>
        <w:spacing w:before="11"/>
        <w:rPr>
          <w:b/>
          <w:sz w:val="23"/>
        </w:rPr>
      </w:pPr>
    </w:p>
    <w:p w14:paraId="23D121FF" w14:textId="29120AB5" w:rsidR="00A37737" w:rsidRDefault="00A37737">
      <w:pPr>
        <w:pStyle w:val="GvdeMetni"/>
        <w:spacing w:before="11"/>
        <w:rPr>
          <w:b/>
          <w:sz w:val="23"/>
        </w:rPr>
      </w:pPr>
    </w:p>
    <w:p w14:paraId="343177C7" w14:textId="68CCE5B5" w:rsidR="00A37737" w:rsidRDefault="00A37737">
      <w:pPr>
        <w:pStyle w:val="GvdeMetni"/>
        <w:spacing w:before="11"/>
        <w:rPr>
          <w:b/>
          <w:sz w:val="23"/>
        </w:rPr>
      </w:pPr>
    </w:p>
    <w:p w14:paraId="1795377C" w14:textId="527E44A5" w:rsidR="00A37737" w:rsidRDefault="00A37737">
      <w:pPr>
        <w:pStyle w:val="GvdeMetni"/>
        <w:spacing w:before="11"/>
        <w:rPr>
          <w:b/>
          <w:sz w:val="23"/>
        </w:rPr>
      </w:pPr>
    </w:p>
    <w:p w14:paraId="511C5B69" w14:textId="47EBB372" w:rsidR="00A37737" w:rsidRDefault="00A37737">
      <w:pPr>
        <w:pStyle w:val="GvdeMetni"/>
        <w:spacing w:before="11"/>
        <w:rPr>
          <w:b/>
          <w:sz w:val="23"/>
        </w:rPr>
      </w:pPr>
    </w:p>
    <w:p w14:paraId="384FF042" w14:textId="77777777" w:rsidR="00A37737" w:rsidRDefault="00A37737">
      <w:pPr>
        <w:pStyle w:val="GvdeMetni"/>
        <w:spacing w:before="11"/>
        <w:rPr>
          <w:b/>
          <w:sz w:val="23"/>
        </w:rPr>
      </w:pPr>
    </w:p>
    <w:p w14:paraId="04693723" w14:textId="77777777" w:rsidR="00D14EB3" w:rsidRDefault="00D14EB3">
      <w:pPr>
        <w:pStyle w:val="GvdeMetni"/>
        <w:spacing w:before="11"/>
        <w:rPr>
          <w:b/>
          <w:sz w:val="23"/>
        </w:rPr>
      </w:pPr>
    </w:p>
    <w:p w14:paraId="34E81BD9" w14:textId="77777777" w:rsidR="00417631" w:rsidRDefault="00035093">
      <w:pPr>
        <w:pStyle w:val="ListeParagraf"/>
        <w:numPr>
          <w:ilvl w:val="0"/>
          <w:numId w:val="2"/>
        </w:numPr>
        <w:tabs>
          <w:tab w:val="left" w:pos="917"/>
        </w:tabs>
        <w:spacing w:before="52"/>
        <w:ind w:hanging="361"/>
        <w:rPr>
          <w:b/>
          <w:sz w:val="24"/>
        </w:rPr>
      </w:pPr>
      <w:r>
        <w:rPr>
          <w:b/>
          <w:sz w:val="24"/>
        </w:rPr>
        <w:lastRenderedPageBreak/>
        <w:t>TOPLUMSAL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KATKI</w:t>
      </w:r>
    </w:p>
    <w:p w14:paraId="4781152B" w14:textId="77777777" w:rsidR="00417631" w:rsidRDefault="00417631">
      <w:pPr>
        <w:pStyle w:val="GvdeMetni"/>
        <w:rPr>
          <w:b/>
          <w:sz w:val="20"/>
        </w:rPr>
      </w:pPr>
    </w:p>
    <w:p w14:paraId="3E15FB72" w14:textId="77777777" w:rsidR="00417631" w:rsidRDefault="00417631">
      <w:pPr>
        <w:pStyle w:val="GvdeMetni"/>
        <w:spacing w:before="12"/>
        <w:rPr>
          <w:b/>
          <w:sz w:val="16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10"/>
        <w:gridCol w:w="3879"/>
      </w:tblGrid>
      <w:tr w:rsidR="00417631" w14:paraId="18E76EDE" w14:textId="77777777">
        <w:trPr>
          <w:trHeight w:val="1173"/>
        </w:trPr>
        <w:tc>
          <w:tcPr>
            <w:tcW w:w="775" w:type="dxa"/>
            <w:shd w:val="clear" w:color="auto" w:fill="EC7C30"/>
          </w:tcPr>
          <w:p w14:paraId="6C5C22AC" w14:textId="77777777" w:rsidR="00417631" w:rsidRDefault="00035093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  <w:p w14:paraId="25AB0DA8" w14:textId="77777777" w:rsidR="00417631" w:rsidRDefault="00417631">
            <w:pPr>
              <w:pStyle w:val="TableParagraph"/>
              <w:rPr>
                <w:b/>
                <w:sz w:val="24"/>
              </w:rPr>
            </w:pPr>
          </w:p>
          <w:p w14:paraId="2E37B289" w14:textId="77777777" w:rsidR="00417631" w:rsidRDefault="00035093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Sayısı</w:t>
            </w:r>
          </w:p>
        </w:tc>
        <w:tc>
          <w:tcPr>
            <w:tcW w:w="4410" w:type="dxa"/>
            <w:shd w:val="clear" w:color="auto" w:fill="EC7C30"/>
          </w:tcPr>
          <w:p w14:paraId="29C8F6B5" w14:textId="77777777" w:rsidR="00417631" w:rsidRDefault="00035093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</w:tc>
        <w:tc>
          <w:tcPr>
            <w:tcW w:w="3879" w:type="dxa"/>
            <w:shd w:val="clear" w:color="auto" w:fill="EC7C30"/>
          </w:tcPr>
          <w:p w14:paraId="1DAD356E" w14:textId="77777777" w:rsidR="00417631" w:rsidRDefault="0003509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Değerlendirme</w:t>
            </w:r>
          </w:p>
        </w:tc>
      </w:tr>
      <w:tr w:rsidR="00D14EB3" w14:paraId="1F598937" w14:textId="77777777">
        <w:trPr>
          <w:trHeight w:val="806"/>
        </w:trPr>
        <w:tc>
          <w:tcPr>
            <w:tcW w:w="775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0194ED14" w14:textId="77777777" w:rsidR="00D14EB3" w:rsidRDefault="00D14EB3" w:rsidP="00D14EB3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957D51B" w14:textId="77777777" w:rsidR="00D14EB3" w:rsidRDefault="00D14EB3" w:rsidP="00D14EB3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10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4E528ADA" w14:textId="7BE7D1F6" w:rsidR="00D14EB3" w:rsidRDefault="00D14EB3" w:rsidP="00D14EB3">
            <w:pPr>
              <w:pStyle w:val="TableParagraph"/>
              <w:spacing w:line="250" w:lineRule="exact"/>
              <w:ind w:left="110"/>
            </w:pPr>
            <w:r w:rsidRPr="00262282">
              <w:rPr>
                <w:rFonts w:eastAsia="Times New Roman" w:cstheme="minorHAnsi"/>
              </w:rPr>
              <w:t>Yeni Dünya düzeni içinde sosyal ağlar ile iletişimin güçlendirilmesi.</w:t>
            </w:r>
          </w:p>
        </w:tc>
        <w:tc>
          <w:tcPr>
            <w:tcW w:w="3879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076EC6E7" w14:textId="77777777" w:rsidR="00D14EB3" w:rsidRDefault="00D14EB3" w:rsidP="00D14E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Enstitümüzün sosyal platformlarda (</w:t>
            </w:r>
            <w:proofErr w:type="spellStart"/>
            <w:r>
              <w:rPr>
                <w:rFonts w:cstheme="minorHAnsi"/>
                <w:sz w:val="20"/>
                <w:szCs w:val="20"/>
              </w:rPr>
              <w:t>Instagram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Link-in gibi) yer alması için çalışmalar başlatılmıştır. </w:t>
            </w:r>
          </w:p>
          <w:p w14:paraId="3FD13B33" w14:textId="77777777" w:rsidR="00D14EB3" w:rsidRDefault="00D14EB3" w:rsidP="00D14E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Ayrıca, Lojistik Eğitim Standartları “LES-Grubu” oluşturulmuştur.</w:t>
            </w:r>
          </w:p>
          <w:p w14:paraId="58D8DE9B" w14:textId="77777777" w:rsidR="00D14EB3" w:rsidRDefault="00D14EB3" w:rsidP="00D14E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Lojistik Öğrencileri Topluluğu Sosyal Medya Uygulamalarından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Instagram-facebook-Whatsapp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ile iletişim kurmaktadır. </w:t>
            </w:r>
          </w:p>
          <w:p w14:paraId="4FA59BDF" w14:textId="34885A84" w:rsidR="00D14EB3" w:rsidRPr="00A37737" w:rsidRDefault="00D14EB3" w:rsidP="00A377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Yine üniversitemizin de sosyal platformlarda sayfaları yer almaktadır.</w:t>
            </w:r>
          </w:p>
        </w:tc>
      </w:tr>
      <w:tr w:rsidR="00D14EB3" w14:paraId="6DFB436D" w14:textId="77777777">
        <w:trPr>
          <w:trHeight w:val="537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48F1B63B" w14:textId="77777777" w:rsidR="00D14EB3" w:rsidRDefault="00D14EB3" w:rsidP="00D14EB3">
            <w:pPr>
              <w:pStyle w:val="TableParagraph"/>
              <w:spacing w:line="268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10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7BE8D88F" w14:textId="44884941" w:rsidR="00D14EB3" w:rsidRDefault="00D14EB3" w:rsidP="00D14EB3">
            <w:pPr>
              <w:pStyle w:val="TableParagraph"/>
              <w:rPr>
                <w:rFonts w:ascii="Times New Roman"/>
              </w:rPr>
            </w:pPr>
            <w:r w:rsidRPr="00262282">
              <w:rPr>
                <w:rFonts w:eastAsia="Times New Roman" w:cstheme="minorHAnsi"/>
              </w:rPr>
              <w:t>Sürekli Eğitim Merkezi tarafından, etkili iletişim, diksiyon, kendini ifade etme ile teknoloji okur yazarlığı sertifika programları açılması</w:t>
            </w:r>
          </w:p>
        </w:tc>
        <w:tc>
          <w:tcPr>
            <w:tcW w:w="387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4A16F40D" w14:textId="77777777" w:rsidR="001E6CEB" w:rsidRPr="00BD2DA1" w:rsidRDefault="001E6CEB" w:rsidP="001E6CEB">
            <w:pPr>
              <w:jc w:val="both"/>
              <w:rPr>
                <w:rFonts w:cstheme="minorHAnsi"/>
                <w:sz w:val="20"/>
                <w:szCs w:val="20"/>
              </w:rPr>
            </w:pPr>
            <w:r w:rsidRPr="00BD2DA1">
              <w:rPr>
                <w:rFonts w:cstheme="minorHAnsi"/>
                <w:sz w:val="20"/>
                <w:szCs w:val="20"/>
              </w:rPr>
              <w:t xml:space="preserve">2020 yılında “Diksiyon ve Beden Dili Sertifika Programı” açılmış, ancak </w:t>
            </w:r>
            <w:proofErr w:type="spellStart"/>
            <w:r w:rsidRPr="00BD2DA1">
              <w:rPr>
                <w:rFonts w:cstheme="minorHAnsi"/>
                <w:sz w:val="20"/>
                <w:szCs w:val="20"/>
              </w:rPr>
              <w:t>pandemi</w:t>
            </w:r>
            <w:proofErr w:type="spellEnd"/>
            <w:r w:rsidRPr="00BD2DA1">
              <w:rPr>
                <w:rFonts w:cstheme="minorHAnsi"/>
                <w:sz w:val="20"/>
                <w:szCs w:val="20"/>
              </w:rPr>
              <w:t xml:space="preserve"> nedeniyle yapılamamıştır. </w:t>
            </w:r>
            <w:proofErr w:type="spellStart"/>
            <w:r w:rsidRPr="00BD2DA1">
              <w:rPr>
                <w:rFonts w:cstheme="minorHAnsi"/>
                <w:sz w:val="20"/>
                <w:szCs w:val="20"/>
              </w:rPr>
              <w:t>Sözkonusu</w:t>
            </w:r>
            <w:proofErr w:type="spellEnd"/>
            <w:r w:rsidRPr="00BD2DA1">
              <w:rPr>
                <w:rFonts w:cstheme="minorHAnsi"/>
                <w:sz w:val="20"/>
                <w:szCs w:val="20"/>
              </w:rPr>
              <w:t xml:space="preserve"> program yeniden başvurulara açılmış olup, yeterli sayıya ulaşıldığında eğitim verilecektir.</w:t>
            </w:r>
          </w:p>
          <w:p w14:paraId="2EC8F211" w14:textId="77777777" w:rsidR="00D14EB3" w:rsidRDefault="00D14EB3" w:rsidP="00D14EB3">
            <w:pPr>
              <w:pStyle w:val="TableParagraph"/>
              <w:rPr>
                <w:rFonts w:ascii="Times New Roman"/>
              </w:rPr>
            </w:pPr>
          </w:p>
        </w:tc>
      </w:tr>
      <w:tr w:rsidR="00A37737" w14:paraId="325C89CC" w14:textId="77777777">
        <w:trPr>
          <w:trHeight w:val="537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756D1A36" w14:textId="79B6B6D5" w:rsidR="00A37737" w:rsidRDefault="00A37737" w:rsidP="00A37737">
            <w:pPr>
              <w:pStyle w:val="TableParagraph"/>
              <w:spacing w:line="268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10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75938911" w14:textId="632FE886" w:rsidR="00A37737" w:rsidRPr="00262282" w:rsidRDefault="00A37737" w:rsidP="00A37737">
            <w:pPr>
              <w:pStyle w:val="TableParagraph"/>
              <w:rPr>
                <w:rFonts w:eastAsia="Times New Roman" w:cstheme="minorHAnsi"/>
              </w:rPr>
            </w:pPr>
            <w:r w:rsidRPr="00262282">
              <w:rPr>
                <w:rFonts w:eastAsia="Times New Roman" w:cstheme="minorHAnsi"/>
              </w:rPr>
              <w:t>Sanayi ve Üniversite iş birliğinin artıracak tarzda proje ve tezlerin sanayiden seçilmesi.</w:t>
            </w:r>
          </w:p>
        </w:tc>
        <w:tc>
          <w:tcPr>
            <w:tcW w:w="387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3FF84654" w14:textId="77777777" w:rsidR="00A37737" w:rsidRDefault="00A37737" w:rsidP="00A377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1-Psikoloji Tezli Yüksek Lisans öğrencisi Savaş KILIÇKAYA tarafından hazırlanan “</w:t>
            </w:r>
            <w:r w:rsidRPr="009461FB">
              <w:rPr>
                <w:rFonts w:cstheme="minorHAnsi"/>
                <w:sz w:val="20"/>
                <w:szCs w:val="20"/>
              </w:rPr>
              <w:t>Noterde Çalışan Personelin İş Doyumu ve Yaşam Doyumu İlişkisinin İncelenmesi</w:t>
            </w:r>
            <w:r>
              <w:rPr>
                <w:rFonts w:cstheme="minorHAnsi"/>
                <w:sz w:val="20"/>
                <w:szCs w:val="20"/>
              </w:rPr>
              <w:t>” konulu tez</w:t>
            </w:r>
          </w:p>
          <w:p w14:paraId="7A3BD33A" w14:textId="77777777" w:rsidR="00A37737" w:rsidRDefault="00A37737" w:rsidP="00A377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2-UTL Tezli Yüksek Lisans öğrencisi Esra MEŞTEK tarafından hazırlanan “</w:t>
            </w:r>
            <w:r w:rsidRPr="009461FB">
              <w:rPr>
                <w:rFonts w:cstheme="minorHAnsi"/>
                <w:sz w:val="20"/>
                <w:szCs w:val="20"/>
              </w:rPr>
              <w:t>Dış Ticarette Açıklanmış Karşılaştırmalı Üstünlükler ve Rekabet Gücünün Canlı Hayvan ve Bitkisel Ürünler Piyasası Açısından Analizi: Türkiye ve Mersin İli Uygulaması</w:t>
            </w:r>
            <w:r>
              <w:rPr>
                <w:rFonts w:cstheme="minorHAnsi"/>
                <w:sz w:val="20"/>
                <w:szCs w:val="20"/>
              </w:rPr>
              <w:t>” konulu tez</w:t>
            </w:r>
          </w:p>
          <w:p w14:paraId="3999D737" w14:textId="77777777" w:rsidR="00A37737" w:rsidRPr="00454C72" w:rsidRDefault="00A37737" w:rsidP="00A377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3-UTL Tezli Yüksek Lisans öğrencisi Bülent Tugay YAKICI tarafından hazırlanan “</w:t>
            </w:r>
            <w:r w:rsidRPr="00454C72">
              <w:rPr>
                <w:rFonts w:cstheme="minorHAnsi"/>
                <w:sz w:val="20"/>
                <w:szCs w:val="20"/>
              </w:rPr>
              <w:t xml:space="preserve">Denizyolu Taşımacılığında </w:t>
            </w:r>
            <w:proofErr w:type="spellStart"/>
            <w:r w:rsidRPr="00454C72">
              <w:rPr>
                <w:rFonts w:cstheme="minorHAnsi"/>
                <w:sz w:val="20"/>
                <w:szCs w:val="20"/>
              </w:rPr>
              <w:t>Operasyonel</w:t>
            </w:r>
            <w:proofErr w:type="spellEnd"/>
            <w:r w:rsidRPr="00454C72">
              <w:rPr>
                <w:rFonts w:cstheme="minorHAnsi"/>
                <w:sz w:val="20"/>
                <w:szCs w:val="20"/>
              </w:rPr>
              <w:t xml:space="preserve"> Sorunlar: </w:t>
            </w:r>
          </w:p>
          <w:p w14:paraId="5DE21F43" w14:textId="77777777" w:rsidR="00A37737" w:rsidRDefault="00A37737" w:rsidP="00A37737">
            <w:pPr>
              <w:rPr>
                <w:rFonts w:cstheme="minorHAnsi"/>
                <w:sz w:val="20"/>
                <w:szCs w:val="20"/>
              </w:rPr>
            </w:pPr>
            <w:r w:rsidRPr="00454C72">
              <w:rPr>
                <w:rFonts w:cstheme="minorHAnsi"/>
                <w:sz w:val="20"/>
                <w:szCs w:val="20"/>
              </w:rPr>
              <w:t>Kuru Yük Gemileri Taşımalarında Problem Grupları ve Çözüm Önerileri</w:t>
            </w:r>
            <w:r>
              <w:rPr>
                <w:rFonts w:cstheme="minorHAnsi"/>
                <w:sz w:val="20"/>
                <w:szCs w:val="20"/>
              </w:rPr>
              <w:t>” konulu tez</w:t>
            </w:r>
          </w:p>
          <w:p w14:paraId="22D7884C" w14:textId="77777777" w:rsidR="00A37737" w:rsidRDefault="00A37737" w:rsidP="00A377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4-Bilişim Teknolojileri Tezsiz Yüksek Lisans öğrencisi Osman ÇAPRAZ tarafından hazırlanan </w:t>
            </w:r>
            <w:r w:rsidRPr="000E6A4B">
              <w:rPr>
                <w:rFonts w:cstheme="minorHAnsi"/>
                <w:sz w:val="20"/>
                <w:szCs w:val="20"/>
              </w:rPr>
              <w:t>“</w:t>
            </w:r>
            <w:r w:rsidRPr="000E6A4B">
              <w:rPr>
                <w:rFonts w:cstheme="minorHAnsi"/>
                <w:sz w:val="20"/>
                <w:szCs w:val="20"/>
                <w:shd w:val="clear" w:color="auto" w:fill="FFFFFF"/>
              </w:rPr>
              <w:t>Ormanı Kurtaran Kuş Yuvası”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konulu dönem projesi</w:t>
            </w:r>
          </w:p>
          <w:p w14:paraId="37FE5054" w14:textId="77777777" w:rsidR="00A37737" w:rsidRDefault="00A37737" w:rsidP="00A3773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32E639B" w14:textId="77777777" w:rsidR="00417631" w:rsidRDefault="00417631">
      <w:pPr>
        <w:rPr>
          <w:rFonts w:ascii="Times New Roman"/>
        </w:rPr>
        <w:sectPr w:rsidR="00417631">
          <w:pgSz w:w="11910" w:h="16840"/>
          <w:pgMar w:top="1360" w:right="1300" w:bottom="280" w:left="1220" w:header="708" w:footer="708" w:gutter="0"/>
          <w:cols w:space="708"/>
        </w:sectPr>
      </w:pPr>
    </w:p>
    <w:p w14:paraId="75AFF2A5" w14:textId="77777777" w:rsidR="00417631" w:rsidRDefault="00417631">
      <w:pPr>
        <w:pStyle w:val="GvdeMetni"/>
        <w:spacing w:before="6" w:after="1"/>
        <w:rPr>
          <w:b/>
          <w:sz w:val="27"/>
        </w:rPr>
      </w:pPr>
    </w:p>
    <w:p w14:paraId="79FC8CC3" w14:textId="16162E4C" w:rsidR="00417631" w:rsidRDefault="00DF59F7">
      <w:pPr>
        <w:pStyle w:val="GvdeMetni"/>
        <w:spacing w:line="60" w:lineRule="exact"/>
        <w:ind w:left="107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2173BC3A" wp14:editId="17223349">
                <wp:extent cx="5742305" cy="38100"/>
                <wp:effectExtent l="4445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5FBE4" id="Group 6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">
                <v:rect id="Rectangle 7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" fillcolor="#5b9bd4" stroked="f"/>
                <w10:anchorlock/>
              </v:group>
            </w:pict>
          </mc:Fallback>
        </mc:AlternateContent>
      </w:r>
    </w:p>
    <w:p w14:paraId="68B11989" w14:textId="77777777" w:rsidR="00417631" w:rsidRDefault="00417631">
      <w:pPr>
        <w:pStyle w:val="GvdeMetni"/>
        <w:spacing w:before="11"/>
        <w:rPr>
          <w:b/>
          <w:sz w:val="8"/>
        </w:rPr>
      </w:pPr>
    </w:p>
    <w:p w14:paraId="6D2D90FB" w14:textId="77777777" w:rsidR="00417631" w:rsidRDefault="00035093">
      <w:pPr>
        <w:spacing w:before="51"/>
        <w:ind w:left="1012"/>
        <w:rPr>
          <w:b/>
          <w:sz w:val="24"/>
        </w:rPr>
      </w:pPr>
      <w:r>
        <w:rPr>
          <w:b/>
          <w:sz w:val="24"/>
        </w:rPr>
        <w:t>2021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YILI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DANIŞMA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KURULU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KARARLARININ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GENEL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DEĞERLENDİRİLMESİ</w:t>
      </w:r>
    </w:p>
    <w:p w14:paraId="081FE2D3" w14:textId="346EE155" w:rsidR="00417631" w:rsidRDefault="00DF59F7">
      <w:pPr>
        <w:pStyle w:val="GvdeMetni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008B903" wp14:editId="79C2777D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DA3C8" id="Rectangle 5" o:spid="_x0000_s1026" style="position:absolute;margin-left:66.4pt;margin-top:9.15pt;width:452.1pt;height: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" fillcolor="#5b9bd4" stroked="f">
                <w10:wrap type="topAndBottom" anchorx="page"/>
              </v:rect>
            </w:pict>
          </mc:Fallback>
        </mc:AlternateContent>
      </w:r>
    </w:p>
    <w:p w14:paraId="4A4D7305" w14:textId="77777777" w:rsidR="00417631" w:rsidRDefault="00417631">
      <w:pPr>
        <w:pStyle w:val="GvdeMetni"/>
        <w:spacing w:before="7"/>
        <w:rPr>
          <w:b/>
          <w:sz w:val="11"/>
        </w:rPr>
      </w:pPr>
    </w:p>
    <w:p w14:paraId="58076593" w14:textId="77777777" w:rsidR="00417631" w:rsidRDefault="00417631">
      <w:pPr>
        <w:spacing w:line="360" w:lineRule="auto"/>
        <w:jc w:val="both"/>
      </w:pPr>
    </w:p>
    <w:p w14:paraId="5795119D" w14:textId="3D532160" w:rsidR="00C665C2" w:rsidRDefault="00C665C2" w:rsidP="00C665C2">
      <w:pPr>
        <w:spacing w:line="360" w:lineRule="auto"/>
        <w:ind w:firstLine="720"/>
        <w:jc w:val="both"/>
      </w:pPr>
      <w:r>
        <w:t>Danışma Kurulumuz 21 Aralık 2020 tarihinde çevrim içi olarak toplanmış ve bu toplantıda alınan kararlar doğrultusunda 2021 yılı içinde gerçekleşen ve enstitümüze katkı sağlayan faaliyetler aşağıda belirtilmiştir.</w:t>
      </w:r>
    </w:p>
    <w:p w14:paraId="48B9C59E" w14:textId="6FB0043D" w:rsidR="001F6AA5" w:rsidRPr="001F6AA5" w:rsidRDefault="001F6AA5" w:rsidP="001F6AA5">
      <w:pPr>
        <w:pStyle w:val="ListeParagraf"/>
        <w:numPr>
          <w:ilvl w:val="0"/>
          <w:numId w:val="4"/>
        </w:numPr>
        <w:spacing w:before="52"/>
        <w:rPr>
          <w:b/>
          <w:sz w:val="24"/>
        </w:rPr>
      </w:pPr>
      <w:r w:rsidRPr="001F6AA5">
        <w:rPr>
          <w:b/>
          <w:sz w:val="24"/>
        </w:rPr>
        <w:t>EĞİTİM-ÖĞRETİM</w:t>
      </w:r>
    </w:p>
    <w:p w14:paraId="2177ADE4" w14:textId="77777777" w:rsidR="001F6AA5" w:rsidRDefault="001F6AA5" w:rsidP="001F6AA5">
      <w:pPr>
        <w:pStyle w:val="ListeParagraf"/>
        <w:tabs>
          <w:tab w:val="left" w:pos="917"/>
        </w:tabs>
        <w:spacing w:before="52"/>
        <w:ind w:left="928" w:firstLine="0"/>
        <w:rPr>
          <w:b/>
          <w:sz w:val="24"/>
        </w:rPr>
      </w:pPr>
    </w:p>
    <w:p w14:paraId="5254FED2" w14:textId="1841BF2C" w:rsidR="00C665C2" w:rsidRPr="00E10F4F" w:rsidRDefault="00C665C2" w:rsidP="0063580F">
      <w:pPr>
        <w:ind w:firstLine="720"/>
        <w:jc w:val="both"/>
        <w:rPr>
          <w:rFonts w:eastAsia="Times New Roman" w:cstheme="minorHAnsi"/>
        </w:rPr>
      </w:pPr>
      <w:r w:rsidRPr="00E10F4F">
        <w:rPr>
          <w:rFonts w:eastAsia="Times New Roman" w:cstheme="minorHAnsi"/>
        </w:rPr>
        <w:t>Dijitalleşme</w:t>
      </w:r>
      <w:r w:rsidR="0069129F" w:rsidRPr="00E10F4F">
        <w:rPr>
          <w:rFonts w:eastAsia="Times New Roman" w:cstheme="minorHAnsi"/>
        </w:rPr>
        <w:t>yle</w:t>
      </w:r>
      <w:r w:rsidRPr="00E10F4F">
        <w:rPr>
          <w:rFonts w:eastAsia="Times New Roman" w:cstheme="minorHAnsi"/>
        </w:rPr>
        <w:t xml:space="preserve"> birlikte </w:t>
      </w:r>
      <w:r w:rsidR="0069129F" w:rsidRPr="00E10F4F">
        <w:rPr>
          <w:rFonts w:eastAsia="Times New Roman" w:cstheme="minorHAnsi"/>
        </w:rPr>
        <w:t>dijital</w:t>
      </w:r>
      <w:r w:rsidRPr="00E10F4F">
        <w:rPr>
          <w:rFonts w:eastAsia="Times New Roman" w:cstheme="minorHAnsi"/>
        </w:rPr>
        <w:t xml:space="preserve"> ortamların kullanımının artırılması, uzaktan eğitim programları ve derslerin arttırılması kararı </w:t>
      </w:r>
      <w:r w:rsidR="0069129F" w:rsidRPr="00E10F4F">
        <w:rPr>
          <w:rFonts w:eastAsia="Times New Roman" w:cstheme="minorHAnsi"/>
        </w:rPr>
        <w:t>çerçevesinde</w:t>
      </w:r>
      <w:r w:rsidR="00926A5B" w:rsidRPr="00E10F4F">
        <w:rPr>
          <w:rFonts w:eastAsia="Times New Roman" w:cstheme="minorHAnsi"/>
        </w:rPr>
        <w:t>,</w:t>
      </w:r>
      <w:r w:rsidR="0069129F" w:rsidRPr="00E10F4F">
        <w:rPr>
          <w:rFonts w:eastAsia="Times New Roman" w:cstheme="minorHAnsi"/>
        </w:rPr>
        <w:t xml:space="preserve"> 2021-2022 güz döneminde </w:t>
      </w:r>
      <w:r w:rsidR="0070012A" w:rsidRPr="00E10F4F">
        <w:rPr>
          <w:rFonts w:eastAsia="Times New Roman" w:cstheme="minorHAnsi"/>
        </w:rPr>
        <w:t>yukarıda</w:t>
      </w:r>
      <w:r w:rsidR="0069129F" w:rsidRPr="00E10F4F">
        <w:rPr>
          <w:rFonts w:eastAsia="Times New Roman" w:cstheme="minorHAnsi"/>
        </w:rPr>
        <w:t xml:space="preserve"> verilen toplam 17 ders uzaktan ve </w:t>
      </w:r>
      <w:proofErr w:type="spellStart"/>
      <w:r w:rsidR="0069129F" w:rsidRPr="00E10F4F">
        <w:rPr>
          <w:rFonts w:eastAsia="Times New Roman" w:cstheme="minorHAnsi"/>
        </w:rPr>
        <w:t>hibrit</w:t>
      </w:r>
      <w:proofErr w:type="spellEnd"/>
      <w:r w:rsidR="0069129F" w:rsidRPr="00E10F4F">
        <w:rPr>
          <w:rFonts w:eastAsia="Times New Roman" w:cstheme="minorHAnsi"/>
        </w:rPr>
        <w:t xml:space="preserve"> yöntemiyle verilmeye başlanmıştır. Ayrıca, enstitümüz İşletme, Mimarlık ve Psikoloji Yüksek Lisans Programlarında aşağıdaki yeni dersler açılmıştır. İç paydaş olarak öğrencilerimize seçmeli ders </w:t>
      </w:r>
      <w:r w:rsidR="0063580F" w:rsidRPr="00E10F4F">
        <w:rPr>
          <w:rFonts w:eastAsia="Times New Roman" w:cstheme="minorHAnsi"/>
        </w:rPr>
        <w:t>seçenekleri arttırılmıştır. Yine öğrencilerimizin uzaktan verilen dersleri de almaları sayesinde derse çevrim içi katılımları sağlanmıştır. Dış paydaşlarımızın da bu anlamda Enstitümüz lisansüstü programlarını tercih e</w:t>
      </w:r>
      <w:r w:rsidR="005F627B" w:rsidRPr="00E10F4F">
        <w:rPr>
          <w:rFonts w:eastAsia="Times New Roman" w:cstheme="minorHAnsi"/>
        </w:rPr>
        <w:t>tmesine katkı</w:t>
      </w:r>
      <w:r w:rsidR="00F1098B" w:rsidRPr="00E10F4F">
        <w:rPr>
          <w:rFonts w:eastAsia="Times New Roman" w:cstheme="minorHAnsi"/>
        </w:rPr>
        <w:t xml:space="preserve"> sağla</w:t>
      </w:r>
      <w:r w:rsidR="005F627B" w:rsidRPr="00E10F4F">
        <w:rPr>
          <w:rFonts w:eastAsia="Times New Roman" w:cstheme="minorHAnsi"/>
        </w:rPr>
        <w:t>mıştır.</w:t>
      </w:r>
    </w:p>
    <w:p w14:paraId="2D4FA937" w14:textId="77777777" w:rsidR="003D1857" w:rsidRPr="00E10F4F" w:rsidRDefault="003D1857" w:rsidP="0063580F">
      <w:pPr>
        <w:ind w:firstLine="720"/>
        <w:jc w:val="both"/>
      </w:pPr>
    </w:p>
    <w:p w14:paraId="76B56358" w14:textId="73CA95FD" w:rsidR="00C665C2" w:rsidRPr="00E10F4F" w:rsidRDefault="0063580F" w:rsidP="003D1857">
      <w:pPr>
        <w:ind w:firstLine="720"/>
        <w:jc w:val="both"/>
        <w:rPr>
          <w:rFonts w:cstheme="minorHAnsi"/>
        </w:rPr>
      </w:pPr>
      <w:r w:rsidRPr="00E10F4F">
        <w:rPr>
          <w:rFonts w:eastAsia="Times New Roman" w:cstheme="minorHAnsi"/>
        </w:rPr>
        <w:t xml:space="preserve">Derslere sahadan profesyonellerin davet edilmesi kararı </w:t>
      </w:r>
      <w:r w:rsidR="00926A5B" w:rsidRPr="00E10F4F">
        <w:rPr>
          <w:rFonts w:eastAsia="Times New Roman" w:cstheme="minorHAnsi"/>
        </w:rPr>
        <w:t xml:space="preserve">çerçevesinde, </w:t>
      </w:r>
      <w:proofErr w:type="spellStart"/>
      <w:r w:rsidR="00926A5B" w:rsidRPr="00E10F4F">
        <w:rPr>
          <w:rFonts w:eastAsia="Times New Roman" w:cstheme="minorHAnsi"/>
        </w:rPr>
        <w:t>Atako</w:t>
      </w:r>
      <w:proofErr w:type="spellEnd"/>
      <w:r w:rsidR="00926A5B" w:rsidRPr="00E10F4F">
        <w:rPr>
          <w:rFonts w:cstheme="minorHAnsi"/>
        </w:rPr>
        <w:t xml:space="preserve"> Genel Müdürü Haldun Kavrar tarafından “</w:t>
      </w:r>
      <w:proofErr w:type="spellStart"/>
      <w:r w:rsidR="00926A5B" w:rsidRPr="00E10F4F">
        <w:rPr>
          <w:rFonts w:cstheme="minorHAnsi"/>
        </w:rPr>
        <w:t>Pandemide</w:t>
      </w:r>
      <w:proofErr w:type="spellEnd"/>
      <w:r w:rsidR="00926A5B" w:rsidRPr="00E10F4F">
        <w:rPr>
          <w:rFonts w:cstheme="minorHAnsi"/>
        </w:rPr>
        <w:t xml:space="preserve"> Lojistik Sektörü” konusunda öğrencilere bilgi verilmiştir. Borusan Genel Müdürü Hamdi </w:t>
      </w:r>
      <w:proofErr w:type="spellStart"/>
      <w:r w:rsidR="00926A5B" w:rsidRPr="00E10F4F">
        <w:rPr>
          <w:rFonts w:cstheme="minorHAnsi"/>
        </w:rPr>
        <w:t>Erçelik</w:t>
      </w:r>
      <w:proofErr w:type="spellEnd"/>
      <w:r w:rsidR="00926A5B" w:rsidRPr="00E10F4F">
        <w:rPr>
          <w:rFonts w:cstheme="minorHAnsi"/>
        </w:rPr>
        <w:t xml:space="preserve"> tarafından “Türkiye’de Liman İşletmeciliğinin Geleceği” konusunda öğrencilere bilgi verilmiştir. Öğrencilerimize sektörde yer alan </w:t>
      </w:r>
      <w:r w:rsidR="00CC3872" w:rsidRPr="00E10F4F">
        <w:rPr>
          <w:rFonts w:cstheme="minorHAnsi"/>
        </w:rPr>
        <w:t>firma yetkililerinden bilgi almaları sağlanmış, dış paydaş olarak sektör yetkilerinin de tecrübelerini öğrencilere aktarma fırsatı verilmiştir.</w:t>
      </w:r>
      <w:r w:rsidR="00357114" w:rsidRPr="00E10F4F">
        <w:rPr>
          <w:rFonts w:cstheme="minorHAnsi"/>
        </w:rPr>
        <w:t xml:space="preserve"> </w:t>
      </w:r>
    </w:p>
    <w:p w14:paraId="3DE8F23D" w14:textId="77777777" w:rsidR="003D1857" w:rsidRPr="00E10F4F" w:rsidRDefault="003D1857" w:rsidP="00357114">
      <w:pPr>
        <w:ind w:firstLine="720"/>
        <w:rPr>
          <w:rFonts w:cstheme="minorHAnsi"/>
        </w:rPr>
      </w:pPr>
    </w:p>
    <w:p w14:paraId="125629EE" w14:textId="2C816AC9" w:rsidR="00864F15" w:rsidRPr="00E10F4F" w:rsidRDefault="00864F15" w:rsidP="00CB1250">
      <w:pPr>
        <w:ind w:firstLine="720"/>
        <w:jc w:val="both"/>
        <w:rPr>
          <w:rFonts w:cstheme="minorHAnsi"/>
          <w:bCs/>
        </w:rPr>
      </w:pPr>
      <w:r w:rsidRPr="00E10F4F">
        <w:rPr>
          <w:rFonts w:eastAsia="Times New Roman" w:cstheme="minorHAnsi"/>
        </w:rPr>
        <w:t xml:space="preserve">Sosyal </w:t>
      </w:r>
      <w:proofErr w:type="spellStart"/>
      <w:r w:rsidRPr="00E10F4F">
        <w:rPr>
          <w:rFonts w:eastAsia="Times New Roman" w:cstheme="minorHAnsi"/>
        </w:rPr>
        <w:t>inovasyon</w:t>
      </w:r>
      <w:proofErr w:type="spellEnd"/>
      <w:r w:rsidRPr="00E10F4F">
        <w:rPr>
          <w:rFonts w:eastAsia="Times New Roman" w:cstheme="minorHAnsi"/>
        </w:rPr>
        <w:t xml:space="preserve"> konusunun programlara dahil edilmesi kararı </w:t>
      </w:r>
      <w:proofErr w:type="spellStart"/>
      <w:r w:rsidRPr="00E10F4F">
        <w:rPr>
          <w:rFonts w:eastAsia="Times New Roman" w:cstheme="minorHAnsi"/>
        </w:rPr>
        <w:t>çerçevisinde</w:t>
      </w:r>
      <w:proofErr w:type="spellEnd"/>
      <w:r w:rsidRPr="00E10F4F">
        <w:rPr>
          <w:rFonts w:eastAsia="Times New Roman" w:cstheme="minorHAnsi"/>
        </w:rPr>
        <w:t xml:space="preserve">, </w:t>
      </w:r>
      <w:r w:rsidRPr="00E10F4F">
        <w:rPr>
          <w:rFonts w:cstheme="minorHAnsi"/>
        </w:rPr>
        <w:t xml:space="preserve">İşletme Doktora Programına 2021-2022 güz döneminden itibaren </w:t>
      </w:r>
      <w:r w:rsidRPr="00E10F4F">
        <w:rPr>
          <w:rFonts w:cstheme="minorHAnsi"/>
          <w:b/>
          <w:bCs/>
          <w:i/>
          <w:iCs/>
        </w:rPr>
        <w:t xml:space="preserve">“İŞL-626 Teknoloji ve </w:t>
      </w:r>
      <w:proofErr w:type="spellStart"/>
      <w:r w:rsidRPr="00E10F4F">
        <w:rPr>
          <w:rFonts w:cstheme="minorHAnsi"/>
          <w:b/>
          <w:bCs/>
          <w:i/>
          <w:iCs/>
        </w:rPr>
        <w:t>İnovasyon</w:t>
      </w:r>
      <w:proofErr w:type="spellEnd"/>
      <w:r w:rsidRPr="00E10F4F">
        <w:rPr>
          <w:rFonts w:cstheme="minorHAnsi"/>
          <w:b/>
          <w:bCs/>
          <w:i/>
          <w:iCs/>
        </w:rPr>
        <w:t xml:space="preserve"> Yönetimi”</w:t>
      </w:r>
      <w:r w:rsidRPr="00E10F4F">
        <w:rPr>
          <w:rFonts w:cstheme="minorHAnsi"/>
        </w:rPr>
        <w:t xml:space="preserve"> isimli ve </w:t>
      </w:r>
      <w:r w:rsidRPr="00E10F4F">
        <w:rPr>
          <w:rFonts w:cstheme="minorHAnsi"/>
          <w:b/>
          <w:bCs/>
          <w:i/>
          <w:iCs/>
        </w:rPr>
        <w:t>“İŞL528 Dijitalleşme ve Yapay Zekâ Çağında Yönetim”</w:t>
      </w:r>
      <w:r w:rsidRPr="00E10F4F">
        <w:rPr>
          <w:rFonts w:cstheme="minorHAnsi"/>
        </w:rPr>
        <w:t xml:space="preserve"> isimli yeni dersler eklenmiş, hali hazırda </w:t>
      </w:r>
      <w:r w:rsidRPr="00E10F4F">
        <w:rPr>
          <w:rFonts w:cstheme="minorHAnsi"/>
          <w:b/>
          <w:bCs/>
          <w:i/>
          <w:iCs/>
        </w:rPr>
        <w:t xml:space="preserve">“ETM517 Sanayide </w:t>
      </w:r>
      <w:r w:rsidR="00B77712" w:rsidRPr="00E10F4F">
        <w:rPr>
          <w:rFonts w:cstheme="minorHAnsi"/>
          <w:b/>
          <w:bCs/>
          <w:i/>
          <w:iCs/>
        </w:rPr>
        <w:t>AR-GE</w:t>
      </w:r>
      <w:r w:rsidRPr="00E10F4F">
        <w:rPr>
          <w:rFonts w:cstheme="minorHAnsi"/>
          <w:b/>
          <w:bCs/>
          <w:i/>
          <w:iCs/>
        </w:rPr>
        <w:t xml:space="preserve"> ve </w:t>
      </w:r>
      <w:proofErr w:type="spellStart"/>
      <w:r w:rsidRPr="00E10F4F">
        <w:rPr>
          <w:rFonts w:cstheme="minorHAnsi"/>
          <w:b/>
          <w:bCs/>
          <w:i/>
          <w:iCs/>
        </w:rPr>
        <w:t>İnovasyon</w:t>
      </w:r>
      <w:proofErr w:type="spellEnd"/>
      <w:r w:rsidRPr="00E10F4F">
        <w:rPr>
          <w:rFonts w:cstheme="minorHAnsi"/>
          <w:b/>
          <w:bCs/>
          <w:i/>
          <w:iCs/>
        </w:rPr>
        <w:t>”</w:t>
      </w:r>
      <w:r w:rsidRPr="00E10F4F">
        <w:rPr>
          <w:rFonts w:cstheme="minorHAnsi"/>
          <w:bCs/>
        </w:rPr>
        <w:t xml:space="preserve"> isimli ders 2021-2022 güz döneminde uzaktan eğitim şeklinde açılmıştır.</w:t>
      </w:r>
      <w:r w:rsidR="0048074F" w:rsidRPr="00E10F4F">
        <w:rPr>
          <w:rFonts w:cstheme="minorHAnsi"/>
          <w:bCs/>
        </w:rPr>
        <w:t xml:space="preserve"> Öğrencilerimize teknoloji alanında ders çeşitliliği sunulmuş olup, dış paydaşlara bu konuda bilgili </w:t>
      </w:r>
      <w:r w:rsidR="009A5035" w:rsidRPr="00E10F4F">
        <w:rPr>
          <w:rFonts w:cstheme="minorHAnsi"/>
          <w:bCs/>
        </w:rPr>
        <w:t xml:space="preserve">ve yetkin </w:t>
      </w:r>
      <w:r w:rsidR="0048074F" w:rsidRPr="00E10F4F">
        <w:rPr>
          <w:rFonts w:cstheme="minorHAnsi"/>
          <w:bCs/>
        </w:rPr>
        <w:t>öğrenciler yetiştirilmiştir.</w:t>
      </w:r>
    </w:p>
    <w:p w14:paraId="3DA772BA" w14:textId="77777777" w:rsidR="003D1857" w:rsidRPr="00E10F4F" w:rsidRDefault="003D1857" w:rsidP="0048074F">
      <w:pPr>
        <w:ind w:firstLine="720"/>
      </w:pPr>
    </w:p>
    <w:p w14:paraId="5519D8EC" w14:textId="464C6D75" w:rsidR="0048074F" w:rsidRPr="00E10F4F" w:rsidRDefault="0048074F" w:rsidP="00CB1250">
      <w:pPr>
        <w:ind w:firstLine="720"/>
        <w:jc w:val="both"/>
        <w:rPr>
          <w:rFonts w:cstheme="minorHAnsi"/>
        </w:rPr>
      </w:pPr>
      <w:r w:rsidRPr="00E10F4F">
        <w:rPr>
          <w:rFonts w:eastAsia="Times New Roman" w:cstheme="minorHAnsi"/>
        </w:rPr>
        <w:t>Uluslararası Ticaret ve Lojistik Yüksek Lisans Programı için seçmeli ders havuzunun zenginleştirilmesi ve lojistik eğitim standartları ile uyumlu hale getirilmesi kararı çerçevesinde, d</w:t>
      </w:r>
      <w:r w:rsidRPr="00E10F4F">
        <w:rPr>
          <w:rFonts w:cstheme="minorHAnsi"/>
        </w:rPr>
        <w:t xml:space="preserve">erslerin </w:t>
      </w:r>
      <w:proofErr w:type="gramStart"/>
      <w:r w:rsidRPr="00E10F4F">
        <w:rPr>
          <w:rFonts w:cstheme="minorHAnsi"/>
        </w:rPr>
        <w:t>revize edilmesi</w:t>
      </w:r>
      <w:proofErr w:type="gramEnd"/>
      <w:r w:rsidRPr="00E10F4F">
        <w:rPr>
          <w:rFonts w:cstheme="minorHAnsi"/>
        </w:rPr>
        <w:t xml:space="preserve"> ve yeni dersler açılması konusunda ana bilim dalı üyeleri ile toplantı yapılmış ve hazırlıklara başlanılmıştır. Bu kapsamda öğrencilerimize </w:t>
      </w:r>
      <w:r w:rsidR="004F4A37" w:rsidRPr="00E10F4F">
        <w:rPr>
          <w:rFonts w:cstheme="minorHAnsi"/>
        </w:rPr>
        <w:t xml:space="preserve">lojistik standartları ile uyumlu dersler verilmesi amaçlanmıştır. Dış paydaşlarımıza yine bu konularda bilgili </w:t>
      </w:r>
      <w:r w:rsidR="009A5035" w:rsidRPr="00E10F4F">
        <w:rPr>
          <w:rFonts w:cstheme="minorHAnsi"/>
        </w:rPr>
        <w:t xml:space="preserve">ve yetkin </w:t>
      </w:r>
      <w:r w:rsidR="004F4A37" w:rsidRPr="00E10F4F">
        <w:rPr>
          <w:rFonts w:cstheme="minorHAnsi"/>
        </w:rPr>
        <w:t>öğrenciler yetiştirilmiş olacaktır.</w:t>
      </w:r>
    </w:p>
    <w:p w14:paraId="730C4892" w14:textId="77777777" w:rsidR="003D1857" w:rsidRPr="00E10F4F" w:rsidRDefault="003D1857" w:rsidP="00CB1250">
      <w:pPr>
        <w:ind w:firstLine="720"/>
        <w:jc w:val="both"/>
        <w:rPr>
          <w:rFonts w:cstheme="minorHAnsi"/>
        </w:rPr>
      </w:pPr>
    </w:p>
    <w:p w14:paraId="5107E270" w14:textId="641B7F97" w:rsidR="00C665C2" w:rsidRDefault="0070012A" w:rsidP="00CB1250">
      <w:pPr>
        <w:ind w:firstLine="720"/>
        <w:jc w:val="both"/>
        <w:rPr>
          <w:rFonts w:cstheme="minorHAnsi"/>
        </w:rPr>
      </w:pPr>
      <w:r w:rsidRPr="00E10F4F">
        <w:rPr>
          <w:rFonts w:eastAsia="Times New Roman" w:cstheme="minorHAnsi"/>
        </w:rPr>
        <w:t xml:space="preserve">Uzaktan eğitim ile yüksek lisans programı açılması kararı çerçevesinde, </w:t>
      </w:r>
      <w:r w:rsidRPr="00E10F4F">
        <w:rPr>
          <w:rFonts w:cstheme="minorHAnsi"/>
        </w:rPr>
        <w:t>2022 yılında uzaktan eğitim ile ilgili program açılması çalışmalarına başlanılacak olup, enstitümüzde uzaktan eğitim programı</w:t>
      </w:r>
      <w:r w:rsidR="00D8102B" w:rsidRPr="00E10F4F">
        <w:rPr>
          <w:rFonts w:cstheme="minorHAnsi"/>
        </w:rPr>
        <w:t>nın olması</w:t>
      </w:r>
      <w:r w:rsidRPr="00E10F4F">
        <w:rPr>
          <w:rFonts w:cstheme="minorHAnsi"/>
        </w:rPr>
        <w:t xml:space="preserve"> ile hem üniversitemizde uzaktan eğitim programı </w:t>
      </w:r>
      <w:r w:rsidR="000B7D1F" w:rsidRPr="00E10F4F">
        <w:rPr>
          <w:rFonts w:cstheme="minorHAnsi"/>
        </w:rPr>
        <w:t xml:space="preserve">açılmış olacak, hem de </w:t>
      </w:r>
      <w:r w:rsidR="0023645B" w:rsidRPr="00E10F4F">
        <w:rPr>
          <w:rFonts w:cstheme="minorHAnsi"/>
        </w:rPr>
        <w:t>dış paydaşlarımızın uzaktan eğitim alması sağlanmış olacaktır.</w:t>
      </w:r>
    </w:p>
    <w:p w14:paraId="0DFAB12E" w14:textId="656BE5B6" w:rsidR="003D1857" w:rsidRDefault="003D1857" w:rsidP="0048074F">
      <w:pPr>
        <w:ind w:firstLine="720"/>
        <w:jc w:val="both"/>
        <w:rPr>
          <w:rFonts w:cstheme="minorHAnsi"/>
        </w:rPr>
      </w:pPr>
    </w:p>
    <w:p w14:paraId="77585333" w14:textId="127CD4CD" w:rsidR="003D1857" w:rsidRDefault="003D1857" w:rsidP="0048074F">
      <w:pPr>
        <w:ind w:firstLine="720"/>
        <w:jc w:val="both"/>
        <w:rPr>
          <w:rFonts w:cstheme="minorHAnsi"/>
        </w:rPr>
      </w:pPr>
    </w:p>
    <w:p w14:paraId="7D7FCD0C" w14:textId="623541EA" w:rsidR="001F6AA5" w:rsidRPr="001F6AA5" w:rsidRDefault="001F6AA5" w:rsidP="001F6AA5">
      <w:pPr>
        <w:pStyle w:val="ListeParagraf"/>
        <w:numPr>
          <w:ilvl w:val="0"/>
          <w:numId w:val="4"/>
        </w:numPr>
        <w:spacing w:before="37"/>
        <w:rPr>
          <w:b/>
          <w:sz w:val="24"/>
        </w:rPr>
      </w:pPr>
      <w:r w:rsidRPr="001F6AA5">
        <w:rPr>
          <w:b/>
          <w:sz w:val="24"/>
        </w:rPr>
        <w:t>ARAŞTIRMA-GELİŞTİRME</w:t>
      </w:r>
    </w:p>
    <w:p w14:paraId="75B6EF95" w14:textId="77777777" w:rsidR="001F6AA5" w:rsidRDefault="001F6AA5" w:rsidP="001F6AA5">
      <w:pPr>
        <w:pStyle w:val="ListeParagraf"/>
        <w:tabs>
          <w:tab w:val="left" w:pos="917"/>
        </w:tabs>
        <w:spacing w:before="37"/>
        <w:ind w:left="928" w:firstLine="0"/>
        <w:rPr>
          <w:b/>
          <w:sz w:val="24"/>
        </w:rPr>
      </w:pPr>
    </w:p>
    <w:p w14:paraId="06DA84B1" w14:textId="54C61FAE" w:rsidR="00E10F4F" w:rsidRDefault="003D1857" w:rsidP="003D1857">
      <w:pPr>
        <w:ind w:firstLine="720"/>
        <w:jc w:val="both"/>
        <w:rPr>
          <w:rFonts w:cstheme="minorHAnsi"/>
        </w:rPr>
      </w:pPr>
      <w:r w:rsidRPr="003D1857">
        <w:rPr>
          <w:rFonts w:eastAsia="Times New Roman" w:cstheme="minorHAnsi"/>
        </w:rPr>
        <w:t xml:space="preserve">Tez çalışmalarının BAP Projesi olarak desteklenmesi için öğrencilerin bilgilendirilmesi ve </w:t>
      </w:r>
      <w:proofErr w:type="spellStart"/>
      <w:r w:rsidRPr="003D1857">
        <w:rPr>
          <w:rFonts w:eastAsia="Times New Roman" w:cstheme="minorHAnsi"/>
        </w:rPr>
        <w:t>müracat</w:t>
      </w:r>
      <w:proofErr w:type="spellEnd"/>
      <w:r w:rsidRPr="003D1857">
        <w:rPr>
          <w:rFonts w:eastAsia="Times New Roman" w:cstheme="minorHAnsi"/>
        </w:rPr>
        <w:t xml:space="preserve"> için cesaretlendirilmesi kararı çerçevesinde, </w:t>
      </w:r>
      <w:r w:rsidRPr="003D1857">
        <w:rPr>
          <w:rFonts w:cstheme="minorHAnsi"/>
        </w:rPr>
        <w:t>Tez çalışmalarına Üniversitemiz BAP birimi tarafından destek verildiği konusu enstitümüzün tüm toplantılarında öğretim üyeleri ve öğrencilere bildirilmekte olup, 2021 yılında 2 yeni başvuru yapılmış, toplam 6 tez projesi devam etmekte ve toplam 5 tez projesi tamamlanmıştır. Bu konuda öğrencilere bilgi mesajları gönderilmiştir.</w:t>
      </w:r>
      <w:r>
        <w:rPr>
          <w:rFonts w:cstheme="minorHAnsi"/>
        </w:rPr>
        <w:t xml:space="preserve"> </w:t>
      </w:r>
      <w:r w:rsidR="00F6459E">
        <w:rPr>
          <w:rFonts w:cstheme="minorHAnsi"/>
        </w:rPr>
        <w:t>Öğrencilerimizin</w:t>
      </w:r>
      <w:r w:rsidR="00801C70">
        <w:rPr>
          <w:rFonts w:cstheme="minorHAnsi"/>
        </w:rPr>
        <w:t xml:space="preserve"> Üniversitemiz BAP birimi tarafından </w:t>
      </w:r>
      <w:r w:rsidR="003B6051">
        <w:rPr>
          <w:rFonts w:cstheme="minorHAnsi"/>
        </w:rPr>
        <w:t>tezlerine destek almaları</w:t>
      </w:r>
      <w:r w:rsidR="00E10F4F">
        <w:rPr>
          <w:rFonts w:cstheme="minorHAnsi"/>
        </w:rPr>
        <w:t xml:space="preserve"> tezlerin daha kaliteli ve kapsamlı olmasını sağlamaktadır. Tezlerin sahadan çalışmalar</w:t>
      </w:r>
      <w:r w:rsidR="00D3717A">
        <w:rPr>
          <w:rFonts w:cstheme="minorHAnsi"/>
        </w:rPr>
        <w:t>ı</w:t>
      </w:r>
      <w:r w:rsidR="00E10F4F">
        <w:rPr>
          <w:rFonts w:cstheme="minorHAnsi"/>
        </w:rPr>
        <w:t xml:space="preserve"> yapıldığından dış paydaşlar</w:t>
      </w:r>
      <w:r w:rsidR="00D3717A">
        <w:rPr>
          <w:rFonts w:cstheme="minorHAnsi"/>
        </w:rPr>
        <w:t>ımız</w:t>
      </w:r>
      <w:r w:rsidR="00E10F4F">
        <w:rPr>
          <w:rFonts w:cstheme="minorHAnsi"/>
        </w:rPr>
        <w:t xml:space="preserve"> </w:t>
      </w:r>
      <w:r w:rsidR="00D3717A">
        <w:rPr>
          <w:rFonts w:cstheme="minorHAnsi"/>
        </w:rPr>
        <w:t xml:space="preserve">da </w:t>
      </w:r>
      <w:r w:rsidR="00E10F4F">
        <w:rPr>
          <w:rFonts w:cstheme="minorHAnsi"/>
        </w:rPr>
        <w:t>yararlanmaktadır.</w:t>
      </w:r>
    </w:p>
    <w:p w14:paraId="7EEABA16" w14:textId="3375D196" w:rsidR="001F6AA5" w:rsidRPr="001F6AA5" w:rsidRDefault="001F6AA5" w:rsidP="001F6AA5">
      <w:pPr>
        <w:pStyle w:val="ListeParagraf"/>
        <w:numPr>
          <w:ilvl w:val="0"/>
          <w:numId w:val="4"/>
        </w:numPr>
        <w:spacing w:before="52"/>
        <w:rPr>
          <w:b/>
          <w:sz w:val="24"/>
        </w:rPr>
      </w:pPr>
      <w:r w:rsidRPr="001F6AA5">
        <w:rPr>
          <w:b/>
          <w:sz w:val="24"/>
        </w:rPr>
        <w:lastRenderedPageBreak/>
        <w:t>TOPLUMSAL</w:t>
      </w:r>
      <w:r w:rsidRPr="001F6AA5">
        <w:rPr>
          <w:b/>
          <w:spacing w:val="-3"/>
          <w:sz w:val="24"/>
        </w:rPr>
        <w:t xml:space="preserve"> </w:t>
      </w:r>
      <w:r w:rsidRPr="001F6AA5">
        <w:rPr>
          <w:b/>
          <w:sz w:val="24"/>
        </w:rPr>
        <w:t>KATKI</w:t>
      </w:r>
    </w:p>
    <w:p w14:paraId="2E477ACE" w14:textId="5DFDF4F2" w:rsidR="003B6051" w:rsidRDefault="003B6051" w:rsidP="003D1857">
      <w:pPr>
        <w:ind w:firstLine="720"/>
        <w:jc w:val="both"/>
      </w:pPr>
    </w:p>
    <w:p w14:paraId="344DB277" w14:textId="21806504" w:rsidR="001F6AA5" w:rsidRDefault="001F6AA5" w:rsidP="001328EA">
      <w:pPr>
        <w:ind w:firstLine="720"/>
        <w:jc w:val="both"/>
        <w:rPr>
          <w:rFonts w:asciiTheme="minorHAnsi" w:hAnsiTheme="minorHAnsi" w:cstheme="minorHAnsi"/>
        </w:rPr>
      </w:pPr>
      <w:r w:rsidRPr="00D3717A">
        <w:rPr>
          <w:rFonts w:asciiTheme="minorHAnsi" w:eastAsia="Times New Roman" w:hAnsiTheme="minorHAnsi" w:cstheme="minorHAnsi"/>
        </w:rPr>
        <w:t>Yeni Dünya düzeni içinde sosyal ağlar ile iletişimin güçlendirilmesi kararı çerçevesinde</w:t>
      </w:r>
      <w:r w:rsidRPr="00D3717A">
        <w:rPr>
          <w:rFonts w:asciiTheme="minorHAnsi" w:hAnsiTheme="minorHAnsi" w:cstheme="minorHAnsi"/>
        </w:rPr>
        <w:t xml:space="preserve"> Enstitümüzün sosyal platformlarda (</w:t>
      </w:r>
      <w:proofErr w:type="spellStart"/>
      <w:r w:rsidRPr="00D3717A">
        <w:rPr>
          <w:rFonts w:asciiTheme="minorHAnsi" w:hAnsiTheme="minorHAnsi" w:cstheme="minorHAnsi"/>
        </w:rPr>
        <w:t>Instagram</w:t>
      </w:r>
      <w:proofErr w:type="spellEnd"/>
      <w:r w:rsidRPr="00D3717A">
        <w:rPr>
          <w:rFonts w:asciiTheme="minorHAnsi" w:hAnsiTheme="minorHAnsi" w:cstheme="minorHAnsi"/>
        </w:rPr>
        <w:t xml:space="preserve">, Link-in gibi) yer alması için çalışmalar başlatılmıştır. </w:t>
      </w:r>
      <w:r w:rsidR="001328EA" w:rsidRPr="00D3717A">
        <w:rPr>
          <w:rFonts w:asciiTheme="minorHAnsi" w:hAnsiTheme="minorHAnsi" w:cstheme="minorHAnsi"/>
        </w:rPr>
        <w:t xml:space="preserve"> </w:t>
      </w:r>
      <w:r w:rsidRPr="00D3717A">
        <w:rPr>
          <w:rFonts w:asciiTheme="minorHAnsi" w:hAnsiTheme="minorHAnsi" w:cstheme="minorHAnsi"/>
        </w:rPr>
        <w:t>Ayrıca, Lojistik Eğitim Standartları “LES-Grubu” oluşturulmuştur.</w:t>
      </w:r>
      <w:r w:rsidR="001328EA" w:rsidRPr="00D3717A">
        <w:rPr>
          <w:rFonts w:asciiTheme="minorHAnsi" w:hAnsiTheme="minorHAnsi" w:cstheme="minorHAnsi"/>
        </w:rPr>
        <w:t xml:space="preserve"> </w:t>
      </w:r>
      <w:r w:rsidRPr="00D3717A">
        <w:rPr>
          <w:rFonts w:asciiTheme="minorHAnsi" w:hAnsiTheme="minorHAnsi" w:cstheme="minorHAnsi"/>
        </w:rPr>
        <w:t xml:space="preserve">Lojistik Öğrencileri Topluluğu Sosyal Medya Uygulamalarından </w:t>
      </w:r>
      <w:proofErr w:type="spellStart"/>
      <w:r w:rsidRPr="00D3717A">
        <w:rPr>
          <w:rFonts w:asciiTheme="minorHAnsi" w:hAnsiTheme="minorHAnsi" w:cstheme="minorHAnsi"/>
        </w:rPr>
        <w:t>Instagram-facebook-Whatsapp</w:t>
      </w:r>
      <w:proofErr w:type="spellEnd"/>
      <w:r w:rsidRPr="00D3717A">
        <w:rPr>
          <w:rFonts w:asciiTheme="minorHAnsi" w:hAnsiTheme="minorHAnsi" w:cstheme="minorHAnsi"/>
        </w:rPr>
        <w:t xml:space="preserve"> ile iletişim kurmaktadır. Yine üniversitemizin de sosyal platformlarda sayfaları yer almaktadır.</w:t>
      </w:r>
      <w:r w:rsidR="001328EA" w:rsidRPr="00D3717A">
        <w:rPr>
          <w:rFonts w:asciiTheme="minorHAnsi" w:hAnsiTheme="minorHAnsi" w:cstheme="minorHAnsi"/>
        </w:rPr>
        <w:t xml:space="preserve"> Sosyal ağlar ile iletişim kurulması iç ve dış </w:t>
      </w:r>
      <w:proofErr w:type="spellStart"/>
      <w:r w:rsidR="001328EA" w:rsidRPr="00D3717A">
        <w:rPr>
          <w:rFonts w:asciiTheme="minorHAnsi" w:hAnsiTheme="minorHAnsi" w:cstheme="minorHAnsi"/>
        </w:rPr>
        <w:t>paydaşarımızın</w:t>
      </w:r>
      <w:proofErr w:type="spellEnd"/>
      <w:r w:rsidR="001328EA" w:rsidRPr="00D3717A">
        <w:rPr>
          <w:rFonts w:asciiTheme="minorHAnsi" w:hAnsiTheme="minorHAnsi" w:cstheme="minorHAnsi"/>
        </w:rPr>
        <w:t xml:space="preserve"> bilgiye erişmesi, duyuruları görebilmesi kolaylaşmış ve hızlı olacaktır.</w:t>
      </w:r>
    </w:p>
    <w:p w14:paraId="55B01FCC" w14:textId="60C0AAAD" w:rsidR="001E6CEB" w:rsidRDefault="001E6CEB" w:rsidP="001328EA">
      <w:pPr>
        <w:ind w:firstLine="720"/>
        <w:jc w:val="both"/>
        <w:rPr>
          <w:rFonts w:asciiTheme="minorHAnsi" w:hAnsiTheme="minorHAnsi" w:cstheme="minorHAnsi"/>
        </w:rPr>
      </w:pPr>
    </w:p>
    <w:p w14:paraId="46E6BCE6" w14:textId="77777777" w:rsidR="001E6CEB" w:rsidRPr="001E6CEB" w:rsidRDefault="001E6CEB" w:rsidP="001E6CEB">
      <w:pPr>
        <w:ind w:firstLine="720"/>
        <w:jc w:val="both"/>
        <w:rPr>
          <w:rFonts w:cstheme="minorHAnsi"/>
        </w:rPr>
      </w:pPr>
      <w:r w:rsidRPr="001E6CEB">
        <w:rPr>
          <w:rFonts w:eastAsia="Times New Roman" w:cstheme="minorHAnsi"/>
        </w:rPr>
        <w:t>Sürekli Eğitim Merkezi tarafından, etkili iletişim, diksiyon, kendini ifade etme ile teknoloji okur yazarlığı sertifika programları açılması kararı çerçevesinde</w:t>
      </w:r>
      <w:r>
        <w:rPr>
          <w:rFonts w:eastAsia="Times New Roman" w:cstheme="minorHAnsi"/>
        </w:rPr>
        <w:t>,</w:t>
      </w:r>
      <w:r w:rsidRPr="001E6CEB">
        <w:rPr>
          <w:rFonts w:eastAsia="Times New Roman" w:cstheme="minorHAnsi"/>
        </w:rPr>
        <w:t xml:space="preserve"> </w:t>
      </w:r>
      <w:r w:rsidRPr="001E6CEB">
        <w:rPr>
          <w:rFonts w:cstheme="minorHAnsi"/>
        </w:rPr>
        <w:t>2020 yılında “Diksiyon ve Beden Dili Sertifika Programı” açıl</w:t>
      </w:r>
      <w:r>
        <w:rPr>
          <w:rFonts w:cstheme="minorHAnsi"/>
        </w:rPr>
        <w:t>mış</w:t>
      </w:r>
      <w:r w:rsidRPr="001E6CEB">
        <w:rPr>
          <w:rFonts w:cstheme="minorHAnsi"/>
        </w:rPr>
        <w:t xml:space="preserve">, ancak </w:t>
      </w:r>
      <w:proofErr w:type="spellStart"/>
      <w:r w:rsidRPr="001E6CEB">
        <w:rPr>
          <w:rFonts w:cstheme="minorHAnsi"/>
        </w:rPr>
        <w:t>pandemi</w:t>
      </w:r>
      <w:proofErr w:type="spellEnd"/>
      <w:r w:rsidRPr="001E6CEB">
        <w:rPr>
          <w:rFonts w:cstheme="minorHAnsi"/>
        </w:rPr>
        <w:t xml:space="preserve"> nedeniyle yapılamamış</w:t>
      </w:r>
      <w:r>
        <w:rPr>
          <w:rFonts w:cstheme="minorHAnsi"/>
        </w:rPr>
        <w:t xml:space="preserve">tır. </w:t>
      </w:r>
      <w:proofErr w:type="spellStart"/>
      <w:r>
        <w:rPr>
          <w:rFonts w:cstheme="minorHAnsi"/>
        </w:rPr>
        <w:t>Sözkonusu</w:t>
      </w:r>
      <w:proofErr w:type="spellEnd"/>
      <w:r>
        <w:rPr>
          <w:rFonts w:cstheme="minorHAnsi"/>
        </w:rPr>
        <w:t xml:space="preserve"> </w:t>
      </w:r>
      <w:r w:rsidRPr="001E6CEB">
        <w:rPr>
          <w:rFonts w:cstheme="minorHAnsi"/>
        </w:rPr>
        <w:t xml:space="preserve">program yeniden başvurulara açılmış olup, yeterli sayıya ulaşıldığında </w:t>
      </w:r>
      <w:r>
        <w:rPr>
          <w:rFonts w:cstheme="minorHAnsi"/>
        </w:rPr>
        <w:t xml:space="preserve">eğitim </w:t>
      </w:r>
      <w:r w:rsidRPr="001E6CEB">
        <w:rPr>
          <w:rFonts w:cstheme="minorHAnsi"/>
        </w:rPr>
        <w:t>verilecektir.</w:t>
      </w:r>
    </w:p>
    <w:p w14:paraId="5A609952" w14:textId="77777777" w:rsidR="001E6CEB" w:rsidRPr="00D3717A" w:rsidRDefault="001E6CEB" w:rsidP="001328EA">
      <w:pPr>
        <w:ind w:firstLine="720"/>
        <w:jc w:val="both"/>
        <w:rPr>
          <w:rFonts w:asciiTheme="minorHAnsi" w:hAnsiTheme="minorHAnsi" w:cstheme="minorHAnsi"/>
        </w:rPr>
      </w:pPr>
    </w:p>
    <w:p w14:paraId="510BFE22" w14:textId="77777777" w:rsidR="001328EA" w:rsidRPr="00D3717A" w:rsidRDefault="001328EA" w:rsidP="001328EA">
      <w:pPr>
        <w:ind w:firstLine="720"/>
        <w:jc w:val="both"/>
        <w:rPr>
          <w:rFonts w:asciiTheme="minorHAnsi" w:hAnsiTheme="minorHAnsi" w:cstheme="minorHAnsi"/>
        </w:rPr>
      </w:pPr>
    </w:p>
    <w:p w14:paraId="4F6571EA" w14:textId="77777777" w:rsidR="003221F8" w:rsidRPr="00D3717A" w:rsidRDefault="003221F8" w:rsidP="003221F8">
      <w:pPr>
        <w:ind w:firstLine="720"/>
        <w:jc w:val="both"/>
        <w:rPr>
          <w:rFonts w:asciiTheme="minorHAnsi" w:eastAsia="Times New Roman" w:hAnsiTheme="minorHAnsi" w:cstheme="minorHAnsi"/>
        </w:rPr>
      </w:pPr>
      <w:r w:rsidRPr="00D3717A">
        <w:rPr>
          <w:rFonts w:asciiTheme="minorHAnsi" w:eastAsia="Times New Roman" w:hAnsiTheme="minorHAnsi" w:cstheme="minorHAnsi"/>
        </w:rPr>
        <w:t>Sanayi ve Üniversite iş birliğinin artıracak tarzda proje ve tezlerin sanayiden seçilmesi kararı çerçevesinde,</w:t>
      </w:r>
    </w:p>
    <w:p w14:paraId="01D004D0" w14:textId="77777777" w:rsidR="003221F8" w:rsidRPr="00D3717A" w:rsidRDefault="003221F8" w:rsidP="003221F8">
      <w:pPr>
        <w:ind w:firstLine="720"/>
        <w:jc w:val="both"/>
        <w:rPr>
          <w:rFonts w:asciiTheme="minorHAnsi" w:eastAsia="Times New Roman" w:hAnsiTheme="minorHAnsi" w:cstheme="minorHAnsi"/>
        </w:rPr>
      </w:pPr>
    </w:p>
    <w:p w14:paraId="24555B22" w14:textId="77777777" w:rsidR="003221F8" w:rsidRPr="00D3717A" w:rsidRDefault="003221F8" w:rsidP="003221F8">
      <w:pPr>
        <w:ind w:firstLine="720"/>
        <w:jc w:val="both"/>
        <w:rPr>
          <w:rFonts w:asciiTheme="minorHAnsi" w:hAnsiTheme="minorHAnsi" w:cstheme="minorHAnsi"/>
        </w:rPr>
      </w:pPr>
      <w:r w:rsidRPr="00D3717A">
        <w:rPr>
          <w:rFonts w:asciiTheme="minorHAnsi" w:hAnsiTheme="minorHAnsi" w:cstheme="minorHAnsi"/>
        </w:rPr>
        <w:t>1-Psikoloji Tezli Yüksek Lisans öğrencisi Savaş KILIÇKAYA tarafından hazırlanan “Noterde Çalışan Personelin İş Doyumu ve Yaşam Doyumu İlişkisinin İncelenmesi” konulu tez çalışması,</w:t>
      </w:r>
    </w:p>
    <w:p w14:paraId="7995EA56" w14:textId="77777777" w:rsidR="003221F8" w:rsidRPr="00D3717A" w:rsidRDefault="003221F8" w:rsidP="003221F8">
      <w:pPr>
        <w:jc w:val="both"/>
        <w:rPr>
          <w:rFonts w:asciiTheme="minorHAnsi" w:hAnsiTheme="minorHAnsi" w:cstheme="minorHAnsi"/>
        </w:rPr>
      </w:pPr>
    </w:p>
    <w:p w14:paraId="074BE4EC" w14:textId="77777777" w:rsidR="003221F8" w:rsidRPr="00D3717A" w:rsidRDefault="003221F8" w:rsidP="003221F8">
      <w:pPr>
        <w:ind w:firstLine="720"/>
        <w:jc w:val="both"/>
        <w:rPr>
          <w:rFonts w:asciiTheme="minorHAnsi" w:hAnsiTheme="minorHAnsi" w:cstheme="minorHAnsi"/>
        </w:rPr>
      </w:pPr>
      <w:r w:rsidRPr="00D3717A">
        <w:rPr>
          <w:rFonts w:asciiTheme="minorHAnsi" w:hAnsiTheme="minorHAnsi" w:cstheme="minorHAnsi"/>
        </w:rPr>
        <w:t>2-UTL Tezli Yüksek Lisans öğrencisi Esra MEŞTEK tarafından hazırlanan “Dış Ticarette Açıklanmış Karşılaştırmalı Üstünlükler ve Rekabet Gücünün Canlı Hayvan ve Bitkisel Ürünler Piyasası Açısından Analizi: Türkiye ve Mersin İli Uygulaması” konulu tez çalışması,</w:t>
      </w:r>
    </w:p>
    <w:p w14:paraId="0599F8FF" w14:textId="77777777" w:rsidR="003221F8" w:rsidRPr="00D3717A" w:rsidRDefault="003221F8" w:rsidP="003221F8">
      <w:pPr>
        <w:jc w:val="both"/>
        <w:rPr>
          <w:rFonts w:asciiTheme="minorHAnsi" w:hAnsiTheme="minorHAnsi" w:cstheme="minorHAnsi"/>
        </w:rPr>
      </w:pPr>
    </w:p>
    <w:p w14:paraId="7EF1F825" w14:textId="77777777" w:rsidR="003221F8" w:rsidRPr="00D3717A" w:rsidRDefault="003221F8" w:rsidP="003221F8">
      <w:pPr>
        <w:ind w:firstLine="720"/>
        <w:jc w:val="both"/>
        <w:rPr>
          <w:rFonts w:asciiTheme="minorHAnsi" w:hAnsiTheme="minorHAnsi" w:cstheme="minorHAnsi"/>
        </w:rPr>
      </w:pPr>
      <w:r w:rsidRPr="00D3717A">
        <w:rPr>
          <w:rFonts w:asciiTheme="minorHAnsi" w:hAnsiTheme="minorHAnsi" w:cstheme="minorHAnsi"/>
        </w:rPr>
        <w:t xml:space="preserve">3-UTL Tezli Yüksek Lisans öğrencisi Bülent Tugay YAKICI tarafından hazırlanan “Denizyolu Taşımacılığında </w:t>
      </w:r>
      <w:proofErr w:type="spellStart"/>
      <w:r w:rsidRPr="00D3717A">
        <w:rPr>
          <w:rFonts w:asciiTheme="minorHAnsi" w:hAnsiTheme="minorHAnsi" w:cstheme="minorHAnsi"/>
        </w:rPr>
        <w:t>Operasyonel</w:t>
      </w:r>
      <w:proofErr w:type="spellEnd"/>
      <w:r w:rsidRPr="00D3717A">
        <w:rPr>
          <w:rFonts w:asciiTheme="minorHAnsi" w:hAnsiTheme="minorHAnsi" w:cstheme="minorHAnsi"/>
        </w:rPr>
        <w:t xml:space="preserve"> Sorunlar: Kuru Yük Gemileri Taşımalarında Problem Grupları ve Çözüm Önerileri” konulu tez çalışması,</w:t>
      </w:r>
    </w:p>
    <w:p w14:paraId="23C99569" w14:textId="77777777" w:rsidR="003221F8" w:rsidRPr="00D3717A" w:rsidRDefault="003221F8" w:rsidP="003221F8">
      <w:pPr>
        <w:jc w:val="both"/>
        <w:rPr>
          <w:rFonts w:asciiTheme="minorHAnsi" w:hAnsiTheme="minorHAnsi" w:cstheme="minorHAnsi"/>
        </w:rPr>
      </w:pPr>
    </w:p>
    <w:p w14:paraId="07759B44" w14:textId="3B48EFB8" w:rsidR="003221F8" w:rsidRDefault="003221F8" w:rsidP="003221F8">
      <w:pPr>
        <w:ind w:firstLine="720"/>
        <w:jc w:val="both"/>
        <w:rPr>
          <w:rFonts w:asciiTheme="minorHAnsi" w:hAnsiTheme="minorHAnsi" w:cstheme="minorHAnsi"/>
          <w:shd w:val="clear" w:color="auto" w:fill="FFFFFF"/>
        </w:rPr>
      </w:pPr>
      <w:r w:rsidRPr="00D3717A">
        <w:rPr>
          <w:rFonts w:asciiTheme="minorHAnsi" w:hAnsiTheme="minorHAnsi" w:cstheme="minorHAnsi"/>
        </w:rPr>
        <w:t>4-Bilişim Teknolojileri Tezsiz Yüksek Lisans öğrencisi Osman ÇAPRAZ tarafından hazırlanan “</w:t>
      </w:r>
      <w:r w:rsidRPr="00D3717A">
        <w:rPr>
          <w:rFonts w:asciiTheme="minorHAnsi" w:hAnsiTheme="minorHAnsi" w:cstheme="minorHAnsi"/>
          <w:shd w:val="clear" w:color="auto" w:fill="FFFFFF"/>
        </w:rPr>
        <w:t>Ormanı Kurtaran Kuş Yuvası” konulu dönem projesi çalışması neticesinde sektörün sorunlarına çözüm önerileri ile dış paydaşlara katkı sağlanmıştır.</w:t>
      </w:r>
    </w:p>
    <w:p w14:paraId="78214AC5" w14:textId="41F54FC5" w:rsidR="001E6CEB" w:rsidRDefault="001E6CEB" w:rsidP="003221F8">
      <w:pPr>
        <w:ind w:firstLine="720"/>
        <w:jc w:val="both"/>
        <w:rPr>
          <w:rFonts w:asciiTheme="minorHAnsi" w:hAnsiTheme="minorHAnsi" w:cstheme="minorHAnsi"/>
          <w:shd w:val="clear" w:color="auto" w:fill="FFFFFF"/>
        </w:rPr>
      </w:pPr>
    </w:p>
    <w:p w14:paraId="7B020BF5" w14:textId="1891BC94" w:rsidR="001E6CEB" w:rsidRDefault="001E6CEB" w:rsidP="003221F8">
      <w:pPr>
        <w:ind w:firstLine="720"/>
        <w:jc w:val="both"/>
        <w:rPr>
          <w:rFonts w:asciiTheme="minorHAnsi" w:hAnsiTheme="minorHAnsi" w:cstheme="minorHAnsi"/>
          <w:shd w:val="clear" w:color="auto" w:fill="FFFFFF"/>
        </w:rPr>
      </w:pPr>
    </w:p>
    <w:p w14:paraId="29FC35EF" w14:textId="4AF75FC9" w:rsidR="001E6CEB" w:rsidRPr="00D3717A" w:rsidRDefault="001E6CEB" w:rsidP="003221F8">
      <w:pPr>
        <w:ind w:firstLine="720"/>
        <w:jc w:val="both"/>
        <w:rPr>
          <w:rFonts w:asciiTheme="minorHAnsi" w:hAnsiTheme="minorHAnsi" w:cstheme="minorHAnsi"/>
        </w:rPr>
      </w:pPr>
    </w:p>
    <w:p w14:paraId="45D22312" w14:textId="77777777" w:rsidR="003221F8" w:rsidRPr="00D3717A" w:rsidRDefault="003221F8" w:rsidP="003221F8">
      <w:pPr>
        <w:ind w:firstLine="720"/>
        <w:jc w:val="both"/>
        <w:rPr>
          <w:rFonts w:asciiTheme="minorHAnsi" w:hAnsiTheme="minorHAnsi" w:cstheme="minorHAnsi"/>
        </w:rPr>
      </w:pPr>
    </w:p>
    <w:p w14:paraId="20C9F2E7" w14:textId="390D4F1F" w:rsidR="00417631" w:rsidRDefault="00417631">
      <w:pPr>
        <w:pStyle w:val="GvdeMetni"/>
        <w:spacing w:before="6" w:after="1"/>
        <w:rPr>
          <w:sz w:val="27"/>
        </w:rPr>
      </w:pPr>
    </w:p>
    <w:p w14:paraId="4EA124D6" w14:textId="170F1803" w:rsidR="001328EA" w:rsidRDefault="001328EA">
      <w:pPr>
        <w:pStyle w:val="GvdeMetni"/>
        <w:spacing w:before="6" w:after="1"/>
        <w:rPr>
          <w:sz w:val="27"/>
        </w:rPr>
      </w:pPr>
    </w:p>
    <w:p w14:paraId="3918DEA4" w14:textId="0A221239" w:rsidR="001328EA" w:rsidRDefault="001328EA">
      <w:pPr>
        <w:pStyle w:val="GvdeMetni"/>
        <w:spacing w:before="6" w:after="1"/>
        <w:rPr>
          <w:sz w:val="27"/>
        </w:rPr>
      </w:pPr>
    </w:p>
    <w:p w14:paraId="5821C39C" w14:textId="225A2CA3" w:rsidR="001328EA" w:rsidRDefault="001328EA">
      <w:pPr>
        <w:pStyle w:val="GvdeMetni"/>
        <w:spacing w:before="6" w:after="1"/>
        <w:rPr>
          <w:sz w:val="27"/>
        </w:rPr>
      </w:pPr>
    </w:p>
    <w:p w14:paraId="786F3171" w14:textId="5CC8C026" w:rsidR="001328EA" w:rsidRDefault="001328EA">
      <w:pPr>
        <w:pStyle w:val="GvdeMetni"/>
        <w:spacing w:before="6" w:after="1"/>
        <w:rPr>
          <w:sz w:val="27"/>
        </w:rPr>
      </w:pPr>
    </w:p>
    <w:p w14:paraId="1C8054A3" w14:textId="023BBB19" w:rsidR="001328EA" w:rsidRDefault="001328EA">
      <w:pPr>
        <w:pStyle w:val="GvdeMetni"/>
        <w:spacing w:before="6" w:after="1"/>
        <w:rPr>
          <w:sz w:val="27"/>
        </w:rPr>
      </w:pPr>
    </w:p>
    <w:p w14:paraId="4885654E" w14:textId="408C3628" w:rsidR="001328EA" w:rsidRDefault="001328EA">
      <w:pPr>
        <w:pStyle w:val="GvdeMetni"/>
        <w:spacing w:before="6" w:after="1"/>
        <w:rPr>
          <w:sz w:val="27"/>
        </w:rPr>
      </w:pPr>
    </w:p>
    <w:p w14:paraId="5E067EB0" w14:textId="3A36FDD4" w:rsidR="001328EA" w:rsidRDefault="001328EA">
      <w:pPr>
        <w:pStyle w:val="GvdeMetni"/>
        <w:spacing w:before="6" w:after="1"/>
        <w:rPr>
          <w:sz w:val="27"/>
        </w:rPr>
      </w:pPr>
    </w:p>
    <w:p w14:paraId="6AB48A53" w14:textId="2B2B89F7" w:rsidR="001328EA" w:rsidRDefault="001328EA">
      <w:pPr>
        <w:pStyle w:val="GvdeMetni"/>
        <w:spacing w:before="6" w:after="1"/>
        <w:rPr>
          <w:sz w:val="27"/>
        </w:rPr>
      </w:pPr>
    </w:p>
    <w:p w14:paraId="40588D37" w14:textId="202E5192" w:rsidR="001328EA" w:rsidRDefault="001328EA">
      <w:pPr>
        <w:pStyle w:val="GvdeMetni"/>
        <w:spacing w:before="6" w:after="1"/>
        <w:rPr>
          <w:sz w:val="27"/>
        </w:rPr>
      </w:pPr>
    </w:p>
    <w:p w14:paraId="2BFC18AB" w14:textId="014B2EAB" w:rsidR="001328EA" w:rsidRDefault="001328EA">
      <w:pPr>
        <w:pStyle w:val="GvdeMetni"/>
        <w:spacing w:before="6" w:after="1"/>
        <w:rPr>
          <w:sz w:val="27"/>
        </w:rPr>
      </w:pPr>
    </w:p>
    <w:p w14:paraId="3C4A01BB" w14:textId="7E3131D5" w:rsidR="001328EA" w:rsidRDefault="001328EA">
      <w:pPr>
        <w:pStyle w:val="GvdeMetni"/>
        <w:spacing w:before="6" w:after="1"/>
        <w:rPr>
          <w:sz w:val="27"/>
        </w:rPr>
      </w:pPr>
    </w:p>
    <w:p w14:paraId="4051A7F3" w14:textId="17A4DA97" w:rsidR="001328EA" w:rsidRDefault="001328EA">
      <w:pPr>
        <w:pStyle w:val="GvdeMetni"/>
        <w:spacing w:before="6" w:after="1"/>
        <w:rPr>
          <w:sz w:val="27"/>
        </w:rPr>
      </w:pPr>
    </w:p>
    <w:p w14:paraId="2A628702" w14:textId="4290CFF7" w:rsidR="001328EA" w:rsidRDefault="001328EA">
      <w:pPr>
        <w:pStyle w:val="GvdeMetni"/>
        <w:spacing w:before="6" w:after="1"/>
        <w:rPr>
          <w:sz w:val="27"/>
        </w:rPr>
      </w:pPr>
    </w:p>
    <w:p w14:paraId="48871451" w14:textId="01233C40" w:rsidR="00E245F0" w:rsidRDefault="00E245F0">
      <w:pPr>
        <w:pStyle w:val="GvdeMetni"/>
        <w:spacing w:before="6" w:after="1"/>
        <w:rPr>
          <w:sz w:val="27"/>
        </w:rPr>
      </w:pPr>
    </w:p>
    <w:p w14:paraId="3FCB080A" w14:textId="77777777" w:rsidR="00E245F0" w:rsidRDefault="00E245F0">
      <w:pPr>
        <w:pStyle w:val="GvdeMetni"/>
        <w:spacing w:before="6" w:after="1"/>
        <w:rPr>
          <w:sz w:val="27"/>
        </w:rPr>
      </w:pPr>
    </w:p>
    <w:p w14:paraId="1D417FA1" w14:textId="77777777" w:rsidR="001328EA" w:rsidRDefault="001328EA">
      <w:pPr>
        <w:pStyle w:val="GvdeMetni"/>
        <w:spacing w:before="6" w:after="1"/>
        <w:rPr>
          <w:sz w:val="27"/>
        </w:rPr>
      </w:pPr>
    </w:p>
    <w:p w14:paraId="7E784295" w14:textId="7F86D3C8" w:rsidR="00417631" w:rsidRDefault="00DF59F7">
      <w:pPr>
        <w:pStyle w:val="GvdeMetni"/>
        <w:spacing w:line="60" w:lineRule="exact"/>
        <w:ind w:left="107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58874484" wp14:editId="0F711031">
                <wp:extent cx="5742305" cy="38100"/>
                <wp:effectExtent l="4445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CA97CF" id="Group 3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">
                <v:rect id="Rectangle 4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" fillcolor="#5b9bd4" stroked="f"/>
                <w10:anchorlock/>
              </v:group>
            </w:pict>
          </mc:Fallback>
        </mc:AlternateContent>
      </w:r>
    </w:p>
    <w:p w14:paraId="669F56F2" w14:textId="77777777" w:rsidR="00417631" w:rsidRDefault="00417631">
      <w:pPr>
        <w:pStyle w:val="GvdeMetni"/>
        <w:spacing w:before="11"/>
        <w:rPr>
          <w:sz w:val="8"/>
        </w:rPr>
      </w:pPr>
    </w:p>
    <w:p w14:paraId="09D775D5" w14:textId="77777777" w:rsidR="00417631" w:rsidRDefault="00035093">
      <w:pPr>
        <w:spacing w:before="51"/>
        <w:ind w:left="1352" w:right="1485"/>
        <w:jc w:val="center"/>
        <w:rPr>
          <w:b/>
          <w:sz w:val="24"/>
        </w:rPr>
      </w:pPr>
      <w:bookmarkStart w:id="4" w:name="_Hlk90043864"/>
      <w:r>
        <w:rPr>
          <w:b/>
          <w:sz w:val="24"/>
        </w:rPr>
        <w:t>2022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YILI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DANIŞMA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KURULU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ÖNERİ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EYLEM/FAALİYET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PLANI</w:t>
      </w:r>
    </w:p>
    <w:p w14:paraId="29D01FC8" w14:textId="3DC47B1C" w:rsidR="00417631" w:rsidRDefault="00DF59F7">
      <w:pPr>
        <w:pStyle w:val="GvdeMetni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85C551E" wp14:editId="7CB16D8B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22A57" id="Rectangle 2" o:spid="_x0000_s1026" style="position:absolute;margin-left:66.4pt;margin-top:9.15pt;width:452.1pt;height: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" fillcolor="#5b9bd4" stroked="f">
                <w10:wrap type="topAndBottom" anchorx="page"/>
              </v:rect>
            </w:pict>
          </mc:Fallback>
        </mc:AlternateContent>
      </w:r>
    </w:p>
    <w:p w14:paraId="3060065C" w14:textId="77777777" w:rsidR="00417631" w:rsidRDefault="00417631">
      <w:pPr>
        <w:pStyle w:val="GvdeMetni"/>
        <w:spacing w:before="7"/>
        <w:rPr>
          <w:b/>
          <w:sz w:val="11"/>
        </w:rPr>
      </w:pPr>
    </w:p>
    <w:p w14:paraId="1903A92C" w14:textId="2684CAE4" w:rsidR="00800E95" w:rsidRDefault="00800E95" w:rsidP="00800E95">
      <w:pPr>
        <w:spacing w:line="360" w:lineRule="auto"/>
        <w:ind w:firstLine="720"/>
        <w:jc w:val="both"/>
      </w:pPr>
      <w:r>
        <w:t xml:space="preserve">Enstitümüz </w:t>
      </w:r>
      <w:r>
        <w:t xml:space="preserve">Danışma Kurulu </w:t>
      </w:r>
      <w:r>
        <w:t>0</w:t>
      </w:r>
      <w:r w:rsidR="00AB638C">
        <w:t>6</w:t>
      </w:r>
      <w:r>
        <w:t xml:space="preserve"> Aralık 202</w:t>
      </w:r>
      <w:r>
        <w:t>1</w:t>
      </w:r>
      <w:r>
        <w:t xml:space="preserve"> tarihinde çevrim içi olarak toplanmış ve bu toplantıda </w:t>
      </w:r>
      <w:r>
        <w:t xml:space="preserve">2022 yılı içerisinde </w:t>
      </w:r>
      <w:r>
        <w:t>eğitim-öğretim,</w:t>
      </w:r>
      <w:r>
        <w:rPr>
          <w:spacing w:val="1"/>
        </w:rPr>
        <w:t xml:space="preserve"> </w:t>
      </w:r>
      <w:r>
        <w:t>Ar-Ge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toplumsal katkıya yönelik planlanan faaliyetleri</w:t>
      </w:r>
      <w:r>
        <w:t>miz ile bu faaliyetlerin takibinde görevli birimler</w:t>
      </w:r>
      <w:r w:rsidR="0065037B">
        <w:t xml:space="preserve"> </w:t>
      </w:r>
      <w:r>
        <w:t xml:space="preserve">belirlenmiştir. Ayrıca bu faaliyetlerin enstitümüzün </w:t>
      </w:r>
      <w:r>
        <w:t xml:space="preserve">2022-2026 Stratejik </w:t>
      </w:r>
      <w:r w:rsidR="0065037B">
        <w:t>P</w:t>
      </w:r>
      <w:r>
        <w:t>lanında</w:t>
      </w:r>
      <w:r w:rsidR="0065037B">
        <w:t xml:space="preserve"> yer alan</w:t>
      </w:r>
      <w:r>
        <w:t xml:space="preserve"> hangi hedef veya hedefleri ve nasıl</w:t>
      </w:r>
      <w:r>
        <w:rPr>
          <w:spacing w:val="1"/>
        </w:rPr>
        <w:t xml:space="preserve"> </w:t>
      </w:r>
      <w:r>
        <w:t>izleneceği</w:t>
      </w:r>
      <w:r>
        <w:rPr>
          <w:spacing w:val="-1"/>
        </w:rPr>
        <w:t xml:space="preserve"> </w:t>
      </w:r>
      <w:r>
        <w:t>ilgili performans gösterge</w:t>
      </w:r>
      <w:r>
        <w:t xml:space="preserve">leri ile belirlenmiştir. </w:t>
      </w:r>
      <w:r w:rsidR="00AB638C">
        <w:t xml:space="preserve"> </w:t>
      </w:r>
    </w:p>
    <w:p w14:paraId="0A17C1E3" w14:textId="77777777" w:rsidR="00800E95" w:rsidRDefault="00800E95">
      <w:pPr>
        <w:pStyle w:val="GvdeMetni"/>
        <w:spacing w:before="52"/>
        <w:ind w:left="196" w:right="109"/>
        <w:jc w:val="both"/>
      </w:pPr>
    </w:p>
    <w:p w14:paraId="63E4E3B7" w14:textId="77777777" w:rsidR="00417631" w:rsidRDefault="00035093">
      <w:pPr>
        <w:pStyle w:val="ListeParagraf"/>
        <w:numPr>
          <w:ilvl w:val="0"/>
          <w:numId w:val="1"/>
        </w:numPr>
        <w:tabs>
          <w:tab w:val="left" w:pos="917"/>
        </w:tabs>
        <w:spacing w:before="160"/>
        <w:ind w:hanging="361"/>
        <w:rPr>
          <w:b/>
          <w:sz w:val="24"/>
        </w:rPr>
      </w:pPr>
      <w:bookmarkStart w:id="5" w:name="_Hlk89962532"/>
      <w:r>
        <w:rPr>
          <w:b/>
          <w:sz w:val="24"/>
        </w:rPr>
        <w:t>EĞİTİM-ÖĞRETİM</w:t>
      </w:r>
    </w:p>
    <w:p w14:paraId="5F00BE5E" w14:textId="77777777" w:rsidR="00417631" w:rsidRDefault="00417631">
      <w:pPr>
        <w:pStyle w:val="GvdeMetni"/>
        <w:rPr>
          <w:b/>
          <w:sz w:val="20"/>
        </w:rPr>
      </w:pPr>
    </w:p>
    <w:p w14:paraId="3A9402A7" w14:textId="77777777" w:rsidR="00417631" w:rsidRDefault="00417631">
      <w:pPr>
        <w:pStyle w:val="GvdeMetni"/>
        <w:rPr>
          <w:b/>
          <w:sz w:val="18"/>
        </w:rPr>
      </w:pPr>
    </w:p>
    <w:tbl>
      <w:tblPr>
        <w:tblStyle w:val="TableNormal"/>
        <w:tblW w:w="9234" w:type="dxa"/>
        <w:tblInd w:w="203" w:type="dxa"/>
        <w:tblLayout w:type="fixed"/>
        <w:tblLook w:val="01E0" w:firstRow="1" w:lastRow="1" w:firstColumn="1" w:lastColumn="1" w:noHBand="0" w:noVBand="0"/>
      </w:tblPr>
      <w:tblGrid>
        <w:gridCol w:w="1007"/>
        <w:gridCol w:w="6152"/>
        <w:gridCol w:w="9"/>
        <w:gridCol w:w="2066"/>
      </w:tblGrid>
      <w:tr w:rsidR="00417631" w14:paraId="51671A9C" w14:textId="77777777" w:rsidTr="00661CE3">
        <w:trPr>
          <w:trHeight w:val="650"/>
        </w:trPr>
        <w:tc>
          <w:tcPr>
            <w:tcW w:w="1007" w:type="dxa"/>
            <w:tcBorders>
              <w:top w:val="double" w:sz="1" w:space="0" w:color="EC7C30"/>
              <w:bottom w:val="single" w:sz="4" w:space="0" w:color="EC7C30"/>
            </w:tcBorders>
          </w:tcPr>
          <w:p w14:paraId="5B3686B9" w14:textId="77777777" w:rsidR="00417631" w:rsidRDefault="00035093">
            <w:pPr>
              <w:pStyle w:val="TableParagraph"/>
              <w:spacing w:line="292" w:lineRule="exact"/>
              <w:ind w:left="211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F/E No</w:t>
            </w:r>
          </w:p>
        </w:tc>
        <w:tc>
          <w:tcPr>
            <w:tcW w:w="6152" w:type="dxa"/>
            <w:tcBorders>
              <w:top w:val="double" w:sz="1" w:space="0" w:color="EC7C30"/>
              <w:bottom w:val="single" w:sz="4" w:space="0" w:color="auto"/>
            </w:tcBorders>
          </w:tcPr>
          <w:p w14:paraId="55DB610A" w14:textId="77777777" w:rsidR="00417631" w:rsidRDefault="00035093">
            <w:pPr>
              <w:pStyle w:val="TableParagraph"/>
              <w:spacing w:line="292" w:lineRule="exact"/>
              <w:ind w:left="2148" w:right="20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Eylem/Faaliyetler</w:t>
            </w:r>
          </w:p>
        </w:tc>
        <w:tc>
          <w:tcPr>
            <w:tcW w:w="2075" w:type="dxa"/>
            <w:gridSpan w:val="2"/>
            <w:tcBorders>
              <w:top w:val="double" w:sz="1" w:space="0" w:color="EC7C30"/>
              <w:bottom w:val="single" w:sz="4" w:space="0" w:color="auto"/>
            </w:tcBorders>
          </w:tcPr>
          <w:p w14:paraId="5C26A3CF" w14:textId="77777777" w:rsidR="00417631" w:rsidRDefault="00035093">
            <w:pPr>
              <w:pStyle w:val="TableParagraph"/>
              <w:spacing w:line="292" w:lineRule="exact"/>
              <w:ind w:left="162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color w:val="C45811"/>
                <w:sz w:val="24"/>
              </w:rPr>
              <w:t xml:space="preserve">Sorumlular </w:t>
            </w:r>
          </w:p>
        </w:tc>
      </w:tr>
      <w:tr w:rsidR="00417631" w14:paraId="59F4641C" w14:textId="77777777" w:rsidTr="00661CE3">
        <w:trPr>
          <w:trHeight w:val="654"/>
        </w:trPr>
        <w:tc>
          <w:tcPr>
            <w:tcW w:w="1007" w:type="dxa"/>
            <w:tcBorders>
              <w:top w:val="single" w:sz="4" w:space="0" w:color="EC7C30"/>
              <w:right w:val="single" w:sz="4" w:space="0" w:color="auto"/>
            </w:tcBorders>
          </w:tcPr>
          <w:p w14:paraId="7B74A76A" w14:textId="77777777" w:rsidR="00417631" w:rsidRDefault="00035093">
            <w:pPr>
              <w:pStyle w:val="TableParagraph"/>
              <w:spacing w:before="1"/>
              <w:ind w:left="1"/>
              <w:jc w:val="center"/>
              <w:rPr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3D4"/>
          </w:tcPr>
          <w:p w14:paraId="4547780E" w14:textId="5021E54F" w:rsidR="00417631" w:rsidRDefault="00DE0A48">
            <w:pPr>
              <w:pStyle w:val="TableParagraph"/>
              <w:spacing w:line="290" w:lineRule="atLeast"/>
              <w:ind w:left="102" w:right="145"/>
              <w:rPr>
                <w:sz w:val="24"/>
              </w:rPr>
            </w:pPr>
            <w:r>
              <w:rPr>
                <w:sz w:val="24"/>
              </w:rPr>
              <w:t>Nitel Araştırma Yöntemleri ile ilgili seçmeli ders eklenmesi ve ders içeriklerinin yeniden gözden geçirilmesi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3D4"/>
          </w:tcPr>
          <w:p w14:paraId="61D59650" w14:textId="6112DC8B" w:rsidR="00417631" w:rsidRDefault="00A55826">
            <w:pPr>
              <w:pStyle w:val="TableParagraph"/>
              <w:ind w:left="162" w:right="492"/>
            </w:pPr>
            <w:r>
              <w:t>-</w:t>
            </w:r>
            <w:r w:rsidR="00DE0A48">
              <w:t>Ana Bilim Dalı Başkanlıkları</w:t>
            </w:r>
          </w:p>
        </w:tc>
      </w:tr>
      <w:tr w:rsidR="00417631" w14:paraId="662FF545" w14:textId="77777777" w:rsidTr="00661CE3">
        <w:trPr>
          <w:trHeight w:val="978"/>
        </w:trPr>
        <w:tc>
          <w:tcPr>
            <w:tcW w:w="1007" w:type="dxa"/>
            <w:tcBorders>
              <w:right w:val="single" w:sz="4" w:space="0" w:color="auto"/>
            </w:tcBorders>
          </w:tcPr>
          <w:p w14:paraId="0FB17957" w14:textId="77777777" w:rsidR="00417631" w:rsidRDefault="004176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B90D" w14:textId="0E940340" w:rsidR="00417631" w:rsidRDefault="00035093" w:rsidP="00A55826">
            <w:pPr>
              <w:pStyle w:val="TableParagraph"/>
              <w:ind w:left="102" w:right="975"/>
              <w:rPr>
                <w:sz w:val="24"/>
              </w:rPr>
            </w:pPr>
            <w:r>
              <w:rPr>
                <w:color w:val="C45811"/>
                <w:sz w:val="24"/>
              </w:rPr>
              <w:t xml:space="preserve">SP de Hedef 3.1 </w:t>
            </w:r>
            <w:r w:rsidR="002C0CA4" w:rsidRPr="002C0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Programlardaki seçmeli ve uzaktan uygulanan dersler ve yenilik, girişim ve teknoloji odaklı derslerin artırılması</w:t>
            </w:r>
            <w:r w:rsidR="0082132F" w:rsidRPr="0082132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</w:t>
            </w:r>
            <w:r w:rsidR="00FE6077" w:rsidRPr="008213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55826" w:rsidRPr="0082132F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hedefin</w:t>
            </w:r>
            <w:r w:rsidRPr="0082132F">
              <w:rPr>
                <w:rFonts w:asciiTheme="minorHAnsi" w:hAnsiTheme="minorHAnsi" w:cstheme="minorHAnsi"/>
                <w:color w:val="E36C0A" w:themeColor="accent6" w:themeShade="BF"/>
                <w:spacing w:val="-52"/>
                <w:sz w:val="24"/>
                <w:szCs w:val="24"/>
              </w:rPr>
              <w:t xml:space="preserve"> </w:t>
            </w:r>
            <w:r w:rsidR="00FE6077" w:rsidRPr="0082132F">
              <w:rPr>
                <w:rFonts w:asciiTheme="minorHAnsi" w:hAnsiTheme="minorHAnsi" w:cstheme="minorHAnsi"/>
                <w:color w:val="E36C0A" w:themeColor="accent6" w:themeShade="BF"/>
                <w:spacing w:val="-52"/>
                <w:sz w:val="24"/>
                <w:szCs w:val="24"/>
              </w:rPr>
              <w:t xml:space="preserve">     </w:t>
            </w:r>
            <w:r w:rsidR="00977AA4" w:rsidRPr="0082132F">
              <w:rPr>
                <w:rFonts w:asciiTheme="minorHAnsi" w:hAnsiTheme="minorHAnsi" w:cstheme="minorHAnsi"/>
                <w:color w:val="E36C0A" w:themeColor="accent6" w:themeShade="BF"/>
                <w:spacing w:val="-52"/>
                <w:sz w:val="24"/>
                <w:szCs w:val="24"/>
              </w:rPr>
              <w:t>in</w:t>
            </w:r>
            <w:r w:rsidR="00A55826" w:rsidRPr="0082132F">
              <w:rPr>
                <w:rFonts w:asciiTheme="minorHAnsi" w:hAnsiTheme="minorHAnsi" w:cstheme="minorHAnsi"/>
                <w:color w:val="E36C0A" w:themeColor="accent6" w:themeShade="BF"/>
                <w:spacing w:val="-52"/>
                <w:sz w:val="24"/>
                <w:szCs w:val="24"/>
              </w:rPr>
              <w:t xml:space="preserve">                     </w:t>
            </w:r>
            <w:r w:rsidRPr="0082132F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gerçekleşmesi ilgili</w:t>
            </w:r>
            <w:r w:rsidRPr="0082132F">
              <w:rPr>
                <w:rFonts w:asciiTheme="minorHAnsi" w:hAnsiTheme="minorHAnsi" w:cstheme="minorHAnsi"/>
                <w:color w:val="E36C0A" w:themeColor="accent6" w:themeShade="BF"/>
                <w:spacing w:val="-2"/>
                <w:sz w:val="24"/>
                <w:szCs w:val="24"/>
              </w:rPr>
              <w:t xml:space="preserve"> </w:t>
            </w:r>
            <w:r w:rsidRPr="0082132F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PG.3.1.</w:t>
            </w:r>
            <w:r w:rsidR="00FE6077" w:rsidRPr="0082132F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1</w:t>
            </w:r>
            <w:r w:rsidR="0082132F" w:rsidRPr="0082132F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 xml:space="preserve">, </w:t>
            </w:r>
            <w:r w:rsidR="00FE6077" w:rsidRPr="0082132F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PG.3.1.2</w:t>
            </w:r>
            <w:r w:rsidR="00DE467B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 xml:space="preserve">. PG.3.1.3. </w:t>
            </w:r>
            <w:r w:rsidR="0082132F" w:rsidRPr="0082132F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ve PG.</w:t>
            </w:r>
            <w:r w:rsidR="00DE467B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3</w:t>
            </w:r>
            <w:r w:rsidR="0082132F" w:rsidRPr="0082132F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.1.</w:t>
            </w:r>
            <w:r w:rsidR="00DE467B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4</w:t>
            </w:r>
            <w:r w:rsidR="0082132F" w:rsidRPr="0082132F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 xml:space="preserve">. </w:t>
            </w:r>
            <w:r w:rsidRPr="0082132F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ile</w:t>
            </w:r>
            <w:r w:rsidRPr="0082132F">
              <w:rPr>
                <w:rFonts w:asciiTheme="minorHAnsi" w:hAnsiTheme="minorHAnsi" w:cstheme="minorHAnsi"/>
                <w:color w:val="E36C0A" w:themeColor="accent6" w:themeShade="BF"/>
                <w:spacing w:val="-1"/>
                <w:sz w:val="24"/>
                <w:szCs w:val="24"/>
              </w:rPr>
              <w:t xml:space="preserve"> </w:t>
            </w:r>
            <w:r w:rsidRPr="0082132F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izlenecektir.</w:t>
            </w:r>
            <w:r w:rsidR="002C0CA4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</w:p>
        </w:tc>
      </w:tr>
      <w:tr w:rsidR="00A55826" w14:paraId="5EEA63BE" w14:textId="77777777" w:rsidTr="00661CE3">
        <w:trPr>
          <w:trHeight w:val="654"/>
        </w:trPr>
        <w:tc>
          <w:tcPr>
            <w:tcW w:w="1007" w:type="dxa"/>
            <w:tcBorders>
              <w:top w:val="single" w:sz="4" w:space="0" w:color="EC7C30"/>
              <w:right w:val="single" w:sz="4" w:space="0" w:color="auto"/>
            </w:tcBorders>
          </w:tcPr>
          <w:p w14:paraId="2EF4A65C" w14:textId="11DC34EB" w:rsidR="00A55826" w:rsidRDefault="00A55826" w:rsidP="0032608A">
            <w:pPr>
              <w:pStyle w:val="TableParagraph"/>
              <w:spacing w:before="1"/>
              <w:ind w:left="1"/>
              <w:jc w:val="center"/>
              <w:rPr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2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3D4"/>
          </w:tcPr>
          <w:p w14:paraId="7A9ED9E1" w14:textId="1FF9CF9D" w:rsidR="00A55826" w:rsidRDefault="00A55826" w:rsidP="0032608A">
            <w:pPr>
              <w:pStyle w:val="TableParagraph"/>
              <w:spacing w:line="290" w:lineRule="atLeast"/>
              <w:ind w:left="102" w:right="145"/>
              <w:rPr>
                <w:sz w:val="24"/>
              </w:rPr>
            </w:pPr>
            <w:r>
              <w:rPr>
                <w:sz w:val="24"/>
              </w:rPr>
              <w:t>Seçmeli ders sayısının artırılması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3D4"/>
          </w:tcPr>
          <w:p w14:paraId="3B19915D" w14:textId="51DC0C43" w:rsidR="00A55826" w:rsidRDefault="00A55826" w:rsidP="0032608A">
            <w:pPr>
              <w:pStyle w:val="TableParagraph"/>
              <w:ind w:left="162" w:right="492"/>
            </w:pPr>
            <w:r>
              <w:t>-Ana Bilim Dalı Başkanlıkları</w:t>
            </w:r>
          </w:p>
        </w:tc>
      </w:tr>
      <w:tr w:rsidR="00A55826" w14:paraId="501B959B" w14:textId="77777777" w:rsidTr="00661CE3">
        <w:trPr>
          <w:trHeight w:val="978"/>
        </w:trPr>
        <w:tc>
          <w:tcPr>
            <w:tcW w:w="100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844DC2" w14:textId="77777777" w:rsidR="00A55826" w:rsidRDefault="00A55826">
            <w:pPr>
              <w:pStyle w:val="TableParagraph"/>
              <w:rPr>
                <w:rFonts w:ascii="Times New Roman"/>
              </w:rPr>
            </w:pPr>
          </w:p>
          <w:p w14:paraId="35AA789A" w14:textId="6E23CD35" w:rsidR="00A55826" w:rsidRPr="00A55826" w:rsidRDefault="00A55826" w:rsidP="00A55826"/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17A3E" w14:textId="223381EE" w:rsidR="00A55826" w:rsidRDefault="00A55826">
            <w:pPr>
              <w:pStyle w:val="TableParagraph"/>
              <w:ind w:left="102" w:right="975"/>
              <w:rPr>
                <w:color w:val="C45811"/>
                <w:sz w:val="24"/>
              </w:rPr>
            </w:pPr>
            <w:r>
              <w:rPr>
                <w:color w:val="C45811"/>
                <w:sz w:val="24"/>
              </w:rPr>
              <w:t xml:space="preserve">SP de Hedef 3.1 </w:t>
            </w:r>
            <w:r w:rsidR="00613ECD" w:rsidRPr="002C0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Programlardaki seçmeli ve uzaktan uygulanan dersler ve yenilik, girişim ve teknoloji odaklı derslerin artırılması</w:t>
            </w:r>
            <w:r w:rsidR="00613ECD">
              <w:rPr>
                <w:sz w:val="24"/>
              </w:rPr>
              <w:t xml:space="preserve"> kapsamında</w:t>
            </w:r>
            <w:r w:rsidRPr="00FE6077">
              <w:rPr>
                <w:sz w:val="24"/>
              </w:rPr>
              <w:t xml:space="preserve"> seçmeli ders oranını artırmak</w:t>
            </w:r>
            <w:r>
              <w:rPr>
                <w:sz w:val="24"/>
              </w:rPr>
              <w:t xml:space="preserve">, </w:t>
            </w:r>
            <w:r w:rsidRPr="00977AA4">
              <w:rPr>
                <w:color w:val="E36C0A" w:themeColor="accent6" w:themeShade="BF"/>
                <w:sz w:val="24"/>
              </w:rPr>
              <w:t>hedefin</w:t>
            </w:r>
            <w:r w:rsidR="00977AA4" w:rsidRPr="00977AA4">
              <w:rPr>
                <w:color w:val="E36C0A" w:themeColor="accent6" w:themeShade="BF"/>
                <w:sz w:val="24"/>
              </w:rPr>
              <w:t>in</w:t>
            </w:r>
            <w:r w:rsidRPr="00977AA4">
              <w:rPr>
                <w:color w:val="E36C0A" w:themeColor="accent6" w:themeShade="BF"/>
                <w:spacing w:val="-52"/>
                <w:sz w:val="24"/>
              </w:rPr>
              <w:t xml:space="preserve">                           </w:t>
            </w:r>
            <w:r w:rsidRPr="00977AA4">
              <w:rPr>
                <w:color w:val="E36C0A" w:themeColor="accent6" w:themeShade="BF"/>
                <w:sz w:val="24"/>
              </w:rPr>
              <w:t>gerçekleşmesi</w:t>
            </w:r>
            <w:r w:rsidR="00DC0756" w:rsidRPr="00977AA4">
              <w:rPr>
                <w:color w:val="E36C0A" w:themeColor="accent6" w:themeShade="BF"/>
                <w:sz w:val="24"/>
              </w:rPr>
              <w:t xml:space="preserve"> </w:t>
            </w:r>
            <w:r w:rsidRPr="00977AA4">
              <w:rPr>
                <w:color w:val="E36C0A" w:themeColor="accent6" w:themeShade="BF"/>
                <w:sz w:val="24"/>
              </w:rPr>
              <w:t>ilgili</w:t>
            </w:r>
            <w:r w:rsidRPr="00977AA4">
              <w:rPr>
                <w:color w:val="E36C0A" w:themeColor="accent6" w:themeShade="BF"/>
                <w:spacing w:val="-2"/>
                <w:sz w:val="24"/>
              </w:rPr>
              <w:t xml:space="preserve"> </w:t>
            </w:r>
            <w:r w:rsidRPr="00977AA4">
              <w:rPr>
                <w:color w:val="E36C0A" w:themeColor="accent6" w:themeShade="BF"/>
                <w:sz w:val="24"/>
              </w:rPr>
              <w:t>PG.3.1.1 ve PG.3.1.2 ile</w:t>
            </w:r>
            <w:r w:rsidRPr="00977AA4">
              <w:rPr>
                <w:color w:val="E36C0A" w:themeColor="accent6" w:themeShade="BF"/>
                <w:spacing w:val="-1"/>
                <w:sz w:val="24"/>
              </w:rPr>
              <w:t xml:space="preserve"> </w:t>
            </w:r>
            <w:r w:rsidRPr="00977AA4">
              <w:rPr>
                <w:color w:val="E36C0A" w:themeColor="accent6" w:themeShade="BF"/>
                <w:sz w:val="24"/>
              </w:rPr>
              <w:t>izlenecektir.</w:t>
            </w:r>
          </w:p>
        </w:tc>
      </w:tr>
      <w:tr w:rsidR="00FE6077" w14:paraId="43226229" w14:textId="77777777" w:rsidTr="00661CE3">
        <w:trPr>
          <w:trHeight w:val="599"/>
        </w:trPr>
        <w:tc>
          <w:tcPr>
            <w:tcW w:w="1007" w:type="dxa"/>
            <w:tcBorders>
              <w:right w:val="single" w:sz="4" w:space="0" w:color="auto"/>
            </w:tcBorders>
          </w:tcPr>
          <w:p w14:paraId="58E15831" w14:textId="7C411082" w:rsidR="00FE6077" w:rsidRDefault="00A55826">
            <w:pPr>
              <w:pStyle w:val="TableParagraph"/>
              <w:ind w:left="1"/>
              <w:jc w:val="center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color w:val="C45811"/>
                <w:sz w:val="24"/>
              </w:rPr>
              <w:t>3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90675A" w14:textId="77777777" w:rsidR="00FE6077" w:rsidRDefault="00FE6077" w:rsidP="00FE6077">
            <w:pPr>
              <w:pStyle w:val="TableParagraph"/>
              <w:tabs>
                <w:tab w:val="left" w:pos="7170"/>
              </w:tabs>
              <w:rPr>
                <w:color w:val="C45811"/>
                <w:sz w:val="24"/>
              </w:rPr>
            </w:pPr>
            <w:r w:rsidRPr="00FE6077">
              <w:rPr>
                <w:rFonts w:asciiTheme="minorHAnsi" w:hAnsiTheme="minorHAnsi" w:cstheme="minorHAnsi"/>
              </w:rPr>
              <w:t>Disiplinler arası program açılması</w:t>
            </w:r>
            <w:r>
              <w:rPr>
                <w:color w:val="C45811"/>
                <w:sz w:val="24"/>
              </w:rPr>
              <w:t xml:space="preserve"> </w:t>
            </w:r>
          </w:p>
          <w:p w14:paraId="17B771CA" w14:textId="6A3FFF61" w:rsidR="00FE6077" w:rsidRPr="00FE6077" w:rsidRDefault="00FE6077" w:rsidP="00FE6077">
            <w:pPr>
              <w:pStyle w:val="TableParagraph"/>
              <w:tabs>
                <w:tab w:val="left" w:pos="7170"/>
              </w:tabs>
              <w:rPr>
                <w:rFonts w:asciiTheme="minorHAnsi" w:hAnsiTheme="minorHAnsi" w:cstheme="minorHAnsi"/>
              </w:rPr>
            </w:pPr>
            <w:r w:rsidRPr="00FE6077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7949AA0" w14:textId="3B0989D0" w:rsidR="00FE6077" w:rsidRDefault="00FE6077" w:rsidP="00FE6077">
            <w:pPr>
              <w:pStyle w:val="TableParagraph"/>
              <w:tabs>
                <w:tab w:val="left" w:pos="7170"/>
              </w:tabs>
            </w:pPr>
            <w:r>
              <w:t>-Ana Bilim Dalı Başkanlıkları</w:t>
            </w:r>
          </w:p>
          <w:p w14:paraId="580140DE" w14:textId="77F8D03E" w:rsidR="00FE6077" w:rsidRDefault="00FE6077" w:rsidP="00FE6077">
            <w:pPr>
              <w:pStyle w:val="TableParagraph"/>
              <w:tabs>
                <w:tab w:val="left" w:pos="7170"/>
              </w:tabs>
              <w:rPr>
                <w:rFonts w:ascii="Times New Roman"/>
              </w:rPr>
            </w:pPr>
            <w:r>
              <w:t>-Enstitü</w:t>
            </w:r>
          </w:p>
        </w:tc>
      </w:tr>
      <w:tr w:rsidR="00417631" w14:paraId="5E4D15FA" w14:textId="77777777" w:rsidTr="00661CE3">
        <w:trPr>
          <w:trHeight w:val="754"/>
        </w:trPr>
        <w:tc>
          <w:tcPr>
            <w:tcW w:w="1007" w:type="dxa"/>
            <w:tcBorders>
              <w:right w:val="single" w:sz="4" w:space="0" w:color="EC7C30"/>
            </w:tcBorders>
          </w:tcPr>
          <w:p w14:paraId="191C8CBF" w14:textId="77777777" w:rsidR="00417631" w:rsidRDefault="004176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EC7C30"/>
              <w:bottom w:val="single" w:sz="4" w:space="0" w:color="auto"/>
            </w:tcBorders>
          </w:tcPr>
          <w:p w14:paraId="0BA38EC5" w14:textId="5FEEF57D" w:rsidR="00DE1C67" w:rsidRPr="00DE1C67" w:rsidRDefault="00DE1C67">
            <w:pPr>
              <w:pStyle w:val="TableParagraph"/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</w:pPr>
            <w:r w:rsidRPr="00DE1C67">
              <w:rPr>
                <w:rFonts w:asciiTheme="minorHAnsi" w:hAnsiTheme="minorHAnsi" w:cstheme="minorHAnsi"/>
                <w:color w:val="F79646" w:themeColor="accent6"/>
                <w:sz w:val="24"/>
                <w:szCs w:val="24"/>
              </w:rPr>
              <w:t xml:space="preserve">SP de Hedef 3.2 </w:t>
            </w:r>
            <w:r w:rsidRPr="00613EC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Lisansüstü program sayılarının artırılması</w:t>
            </w:r>
            <w:r w:rsidRPr="00DE1C6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DE1C67">
              <w:rPr>
                <w:rFonts w:asciiTheme="minorHAnsi" w:hAnsiTheme="minorHAnsi" w:cstheme="minorHAnsi"/>
                <w:color w:val="F79646" w:themeColor="accent6"/>
                <w:sz w:val="24"/>
                <w:szCs w:val="24"/>
              </w:rPr>
              <w:t>hedefinin gerçekleşmesi ilgili</w:t>
            </w:r>
            <w:r w:rsidRPr="00DE1C67">
              <w:rPr>
                <w:rFonts w:asciiTheme="minorHAnsi" w:hAnsiTheme="minorHAnsi" w:cstheme="minorHAnsi"/>
                <w:color w:val="F79646" w:themeColor="accent6"/>
                <w:spacing w:val="-2"/>
                <w:sz w:val="24"/>
                <w:szCs w:val="24"/>
              </w:rPr>
              <w:t xml:space="preserve"> </w:t>
            </w:r>
            <w:r w:rsidRPr="00DE1C67">
              <w:rPr>
                <w:rFonts w:asciiTheme="minorHAnsi" w:hAnsiTheme="minorHAnsi" w:cstheme="minorHAnsi"/>
                <w:color w:val="F79646" w:themeColor="accent6"/>
                <w:sz w:val="24"/>
                <w:szCs w:val="24"/>
              </w:rPr>
              <w:t xml:space="preserve">PG. 3.2.3, PG. 3.2.4, PG. 3.2.5, PG.3.2.6. ve PG.3.2.7. </w:t>
            </w:r>
            <w:r w:rsidRPr="00DE1C6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ile izlenecektir.</w:t>
            </w:r>
          </w:p>
          <w:p w14:paraId="77504AA8" w14:textId="37B0C9FC" w:rsidR="00FE6077" w:rsidRDefault="00FE60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CE3" w14:paraId="5696A4B6" w14:textId="77777777" w:rsidTr="00661CE3">
        <w:trPr>
          <w:trHeight w:val="325"/>
        </w:trPr>
        <w:tc>
          <w:tcPr>
            <w:tcW w:w="1007" w:type="dxa"/>
            <w:tcBorders>
              <w:right w:val="single" w:sz="4" w:space="0" w:color="auto"/>
            </w:tcBorders>
          </w:tcPr>
          <w:p w14:paraId="765698FF" w14:textId="6EC19C86" w:rsidR="00661CE3" w:rsidRDefault="00661CE3" w:rsidP="007D4D1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Calibri Light"/>
                <w:i/>
                <w:color w:val="C45811"/>
                <w:sz w:val="24"/>
              </w:rPr>
              <w:t xml:space="preserve">         4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8DB4D6C" w14:textId="6E96F6DB" w:rsidR="00661CE3" w:rsidRDefault="00661CE3" w:rsidP="007D4D12">
            <w:pPr>
              <w:pStyle w:val="TableParagraph"/>
              <w:tabs>
                <w:tab w:val="left" w:pos="7170"/>
              </w:tabs>
              <w:rPr>
                <w:color w:val="C45811"/>
                <w:sz w:val="24"/>
              </w:rPr>
            </w:pPr>
            <w:r>
              <w:rPr>
                <w:rFonts w:asciiTheme="minorHAnsi" w:hAnsiTheme="minorHAnsi" w:cstheme="minorHAnsi"/>
              </w:rPr>
              <w:t>Mersin’in turizm bölgesi olması nedeniyle bölgeye uygun “Turizm İşletmeciliği ve Yöneticiliği” yüksek lisans programı açılması ve bu alanla ilgili dersler eklenmesi.</w:t>
            </w:r>
            <w:r>
              <w:rPr>
                <w:color w:val="C45811"/>
                <w:sz w:val="24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030F688" w14:textId="77777777" w:rsidR="00661CE3" w:rsidRDefault="00661CE3" w:rsidP="00661CE3">
            <w:pPr>
              <w:pStyle w:val="TableParagraph"/>
              <w:tabs>
                <w:tab w:val="left" w:pos="7170"/>
              </w:tabs>
            </w:pPr>
            <w:r>
              <w:t>-Ana Bilim Dalı Başkanlıkları</w:t>
            </w:r>
          </w:p>
          <w:p w14:paraId="73386C10" w14:textId="416E7AD3" w:rsidR="00661CE3" w:rsidRDefault="00661CE3" w:rsidP="00661CE3">
            <w:pPr>
              <w:pStyle w:val="TableParagraph"/>
              <w:rPr>
                <w:color w:val="C45811"/>
                <w:sz w:val="24"/>
              </w:rPr>
            </w:pPr>
            <w:r>
              <w:t>-Enstitü</w:t>
            </w:r>
            <w:r w:rsidRPr="00FE6077">
              <w:rPr>
                <w:rFonts w:asciiTheme="minorHAnsi" w:hAnsiTheme="minorHAnsi" w:cstheme="minorHAnsi"/>
              </w:rPr>
              <w:tab/>
            </w:r>
          </w:p>
        </w:tc>
      </w:tr>
      <w:tr w:rsidR="00661CE3" w14:paraId="7315E62F" w14:textId="77777777" w:rsidTr="00AE5483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007" w:type="dxa"/>
            <w:tcBorders>
              <w:right w:val="single" w:sz="4" w:space="0" w:color="auto"/>
            </w:tcBorders>
          </w:tcPr>
          <w:p w14:paraId="5378C021" w14:textId="2A2C9F46" w:rsidR="00661CE3" w:rsidRDefault="00661CE3" w:rsidP="0032608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Calibri Light"/>
                <w:i/>
                <w:color w:val="C45811"/>
                <w:sz w:val="24"/>
              </w:rPr>
              <w:t xml:space="preserve">        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DB99" w14:textId="017D485E" w:rsidR="00661CE3" w:rsidRPr="00E245F0" w:rsidRDefault="00661CE3" w:rsidP="00661CE3">
            <w:pPr>
              <w:pStyle w:val="TableParagraph"/>
              <w:rPr>
                <w:rFonts w:ascii="Times New Roman"/>
                <w:color w:val="E36C0A" w:themeColor="accent6" w:themeShade="BF"/>
                <w:sz w:val="20"/>
              </w:rPr>
            </w:pPr>
            <w:r>
              <w:rPr>
                <w:color w:val="C45811"/>
                <w:sz w:val="24"/>
              </w:rPr>
              <w:t>SP de Hedef 3.</w:t>
            </w:r>
            <w:r w:rsidR="00256C24">
              <w:rPr>
                <w:color w:val="C45811"/>
                <w:sz w:val="24"/>
              </w:rPr>
              <w:t>2</w:t>
            </w:r>
            <w:r>
              <w:rPr>
                <w:color w:val="C45811"/>
                <w:sz w:val="24"/>
              </w:rPr>
              <w:t xml:space="preserve"> </w:t>
            </w:r>
            <w:r w:rsidRPr="00613ECD">
              <w:rPr>
                <w:b/>
                <w:bCs/>
                <w:sz w:val="24"/>
              </w:rPr>
              <w:t>Lisansüstü program sayılarının artırılması</w:t>
            </w:r>
            <w:r w:rsidR="00E245F0" w:rsidRPr="00613ECD">
              <w:rPr>
                <w:b/>
                <w:bCs/>
                <w:sz w:val="24"/>
              </w:rPr>
              <w:t>,</w:t>
            </w:r>
            <w:r w:rsidR="00E245F0" w:rsidRPr="00E245F0">
              <w:rPr>
                <w:color w:val="E36C0A" w:themeColor="accent6" w:themeShade="BF"/>
                <w:sz w:val="24"/>
              </w:rPr>
              <w:t xml:space="preserve"> hedefinin </w:t>
            </w:r>
            <w:r w:rsidR="00613ECD" w:rsidRPr="00E245F0">
              <w:rPr>
                <w:color w:val="E36C0A" w:themeColor="accent6" w:themeShade="BF"/>
                <w:sz w:val="24"/>
              </w:rPr>
              <w:t>gerçekleşmesi ilgili</w:t>
            </w:r>
            <w:r w:rsidRPr="00E245F0">
              <w:rPr>
                <w:color w:val="E36C0A" w:themeColor="accent6" w:themeShade="BF"/>
                <w:spacing w:val="-2"/>
                <w:sz w:val="24"/>
              </w:rPr>
              <w:t xml:space="preserve"> </w:t>
            </w:r>
            <w:r w:rsidRPr="00E245F0">
              <w:rPr>
                <w:color w:val="E36C0A" w:themeColor="accent6" w:themeShade="BF"/>
                <w:sz w:val="24"/>
              </w:rPr>
              <w:t>PG.</w:t>
            </w:r>
            <w:r w:rsidRPr="00E245F0">
              <w:rPr>
                <w:color w:val="E36C0A" w:themeColor="accent6" w:themeShade="BF"/>
              </w:rPr>
              <w:t xml:space="preserve"> </w:t>
            </w:r>
            <w:r w:rsidRPr="00E245F0">
              <w:rPr>
                <w:color w:val="E36C0A" w:themeColor="accent6" w:themeShade="BF"/>
                <w:sz w:val="24"/>
              </w:rPr>
              <w:t>3.</w:t>
            </w:r>
            <w:r w:rsidR="0016078E">
              <w:rPr>
                <w:color w:val="E36C0A" w:themeColor="accent6" w:themeShade="BF"/>
                <w:sz w:val="24"/>
              </w:rPr>
              <w:t>2</w:t>
            </w:r>
            <w:r w:rsidRPr="00E245F0">
              <w:rPr>
                <w:color w:val="E36C0A" w:themeColor="accent6" w:themeShade="BF"/>
                <w:sz w:val="24"/>
              </w:rPr>
              <w:t>.3 ve PG.</w:t>
            </w:r>
            <w:r w:rsidRPr="00E245F0">
              <w:rPr>
                <w:color w:val="E36C0A" w:themeColor="accent6" w:themeShade="BF"/>
              </w:rPr>
              <w:t xml:space="preserve"> </w:t>
            </w:r>
            <w:r w:rsidRPr="00E245F0">
              <w:rPr>
                <w:color w:val="E36C0A" w:themeColor="accent6" w:themeShade="BF"/>
                <w:sz w:val="24"/>
              </w:rPr>
              <w:t>3.</w:t>
            </w:r>
            <w:r w:rsidR="0016078E">
              <w:rPr>
                <w:color w:val="E36C0A" w:themeColor="accent6" w:themeShade="BF"/>
                <w:sz w:val="24"/>
              </w:rPr>
              <w:t>2</w:t>
            </w:r>
            <w:r w:rsidRPr="00E245F0">
              <w:rPr>
                <w:color w:val="E36C0A" w:themeColor="accent6" w:themeShade="BF"/>
                <w:sz w:val="24"/>
              </w:rPr>
              <w:t>.</w:t>
            </w:r>
            <w:r w:rsidR="0016078E">
              <w:rPr>
                <w:color w:val="E36C0A" w:themeColor="accent6" w:themeShade="BF"/>
                <w:sz w:val="24"/>
              </w:rPr>
              <w:t>5</w:t>
            </w:r>
            <w:r w:rsidRPr="00E245F0">
              <w:rPr>
                <w:color w:val="E36C0A" w:themeColor="accent6" w:themeShade="BF"/>
                <w:sz w:val="24"/>
              </w:rPr>
              <w:t xml:space="preserve"> ile izlenecektir.</w:t>
            </w:r>
          </w:p>
          <w:p w14:paraId="752DA4BD" w14:textId="093EC2C1" w:rsidR="00661CE3" w:rsidRDefault="00661CE3" w:rsidP="0032608A">
            <w:pPr>
              <w:pStyle w:val="TableParagraph"/>
              <w:rPr>
                <w:color w:val="C45811"/>
                <w:sz w:val="24"/>
              </w:rPr>
            </w:pPr>
          </w:p>
        </w:tc>
      </w:tr>
    </w:tbl>
    <w:p w14:paraId="4E50F6E7" w14:textId="77777777" w:rsidR="00417631" w:rsidRDefault="00417631">
      <w:pPr>
        <w:pStyle w:val="GvdeMetni"/>
        <w:rPr>
          <w:b/>
          <w:sz w:val="20"/>
        </w:rPr>
      </w:pPr>
    </w:p>
    <w:p w14:paraId="131CE904" w14:textId="6543A201" w:rsidR="00417631" w:rsidRDefault="00417631">
      <w:pPr>
        <w:pStyle w:val="GvdeMetni"/>
        <w:rPr>
          <w:b/>
          <w:sz w:val="20"/>
        </w:rPr>
      </w:pPr>
    </w:p>
    <w:p w14:paraId="6EAADD59" w14:textId="2BFA8922" w:rsidR="00F019E0" w:rsidRDefault="00F019E0">
      <w:pPr>
        <w:pStyle w:val="GvdeMetni"/>
        <w:rPr>
          <w:b/>
          <w:sz w:val="20"/>
        </w:rPr>
      </w:pPr>
    </w:p>
    <w:p w14:paraId="456BA31C" w14:textId="4D5D4722" w:rsidR="00F019E0" w:rsidRDefault="00F019E0">
      <w:pPr>
        <w:pStyle w:val="GvdeMetni"/>
        <w:rPr>
          <w:b/>
          <w:sz w:val="20"/>
        </w:rPr>
      </w:pPr>
    </w:p>
    <w:p w14:paraId="0E7EB4A7" w14:textId="2DE52138" w:rsidR="00F019E0" w:rsidRDefault="00F019E0">
      <w:pPr>
        <w:pStyle w:val="GvdeMetni"/>
        <w:rPr>
          <w:b/>
          <w:sz w:val="20"/>
        </w:rPr>
      </w:pPr>
    </w:p>
    <w:p w14:paraId="4A381DD0" w14:textId="65DC7E71" w:rsidR="00F019E0" w:rsidRDefault="00F019E0">
      <w:pPr>
        <w:pStyle w:val="GvdeMetni"/>
        <w:rPr>
          <w:b/>
          <w:sz w:val="20"/>
        </w:rPr>
      </w:pPr>
    </w:p>
    <w:p w14:paraId="56EB92A3" w14:textId="26654C09" w:rsidR="00F019E0" w:rsidRDefault="00F019E0">
      <w:pPr>
        <w:pStyle w:val="GvdeMetni"/>
        <w:rPr>
          <w:b/>
          <w:sz w:val="20"/>
        </w:rPr>
      </w:pPr>
    </w:p>
    <w:p w14:paraId="1722C06D" w14:textId="2B3CD031" w:rsidR="00F019E0" w:rsidRDefault="00F019E0">
      <w:pPr>
        <w:pStyle w:val="GvdeMetni"/>
        <w:rPr>
          <w:b/>
          <w:sz w:val="20"/>
        </w:rPr>
      </w:pPr>
    </w:p>
    <w:p w14:paraId="570BC34A" w14:textId="794FBF67" w:rsidR="00F019E0" w:rsidRDefault="00F019E0">
      <w:pPr>
        <w:pStyle w:val="GvdeMetni"/>
        <w:rPr>
          <w:b/>
          <w:sz w:val="20"/>
        </w:rPr>
      </w:pPr>
    </w:p>
    <w:p w14:paraId="036EC43D" w14:textId="4B6B0857" w:rsidR="00F019E0" w:rsidRDefault="00F019E0">
      <w:pPr>
        <w:pStyle w:val="GvdeMetni"/>
        <w:rPr>
          <w:b/>
          <w:sz w:val="20"/>
        </w:rPr>
      </w:pPr>
    </w:p>
    <w:p w14:paraId="642BC393" w14:textId="7DFAD3A9" w:rsidR="00F019E0" w:rsidRDefault="00F019E0">
      <w:pPr>
        <w:pStyle w:val="GvdeMetni"/>
        <w:rPr>
          <w:b/>
          <w:sz w:val="20"/>
        </w:rPr>
      </w:pPr>
    </w:p>
    <w:p w14:paraId="1A9704DD" w14:textId="2EA25F8A" w:rsidR="00F019E0" w:rsidRDefault="00F019E0">
      <w:pPr>
        <w:pStyle w:val="GvdeMetni"/>
        <w:rPr>
          <w:b/>
          <w:sz w:val="20"/>
        </w:rPr>
      </w:pPr>
    </w:p>
    <w:p w14:paraId="572403E9" w14:textId="77777777" w:rsidR="00417631" w:rsidRDefault="00035093">
      <w:pPr>
        <w:pStyle w:val="ListeParagraf"/>
        <w:numPr>
          <w:ilvl w:val="0"/>
          <w:numId w:val="1"/>
        </w:numPr>
        <w:tabs>
          <w:tab w:val="left" w:pos="917"/>
        </w:tabs>
        <w:spacing w:before="207"/>
        <w:ind w:hanging="361"/>
        <w:rPr>
          <w:b/>
          <w:sz w:val="24"/>
        </w:rPr>
      </w:pPr>
      <w:r>
        <w:rPr>
          <w:b/>
          <w:sz w:val="24"/>
        </w:rPr>
        <w:lastRenderedPageBreak/>
        <w:t>AR-GE</w:t>
      </w:r>
    </w:p>
    <w:p w14:paraId="1BB6EA19" w14:textId="77777777" w:rsidR="00417631" w:rsidRDefault="00417631">
      <w:pPr>
        <w:pStyle w:val="GvdeMetni"/>
        <w:rPr>
          <w:b/>
          <w:sz w:val="20"/>
        </w:rPr>
      </w:pPr>
    </w:p>
    <w:p w14:paraId="533F7C80" w14:textId="77777777" w:rsidR="00417631" w:rsidRDefault="00417631">
      <w:pPr>
        <w:pStyle w:val="GvdeMetni"/>
        <w:spacing w:before="12"/>
        <w:rPr>
          <w:b/>
          <w:sz w:val="17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989"/>
        <w:gridCol w:w="5766"/>
        <w:gridCol w:w="413"/>
        <w:gridCol w:w="1902"/>
      </w:tblGrid>
      <w:tr w:rsidR="00417631" w14:paraId="1F012DB6" w14:textId="77777777">
        <w:trPr>
          <w:trHeight w:val="587"/>
        </w:trPr>
        <w:tc>
          <w:tcPr>
            <w:tcW w:w="989" w:type="dxa"/>
            <w:tcBorders>
              <w:top w:val="double" w:sz="1" w:space="0" w:color="EC7C30"/>
              <w:bottom w:val="single" w:sz="4" w:space="0" w:color="EC7C30"/>
            </w:tcBorders>
          </w:tcPr>
          <w:p w14:paraId="459815EA" w14:textId="77777777" w:rsidR="00417631" w:rsidRDefault="00035093">
            <w:pPr>
              <w:pStyle w:val="TableParagraph"/>
              <w:spacing w:line="290" w:lineRule="atLeast"/>
              <w:ind w:left="611" w:hanging="44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color w:val="C45811"/>
                <w:sz w:val="24"/>
              </w:rPr>
              <w:t>F/E</w:t>
            </w:r>
            <w:r>
              <w:rPr>
                <w:rFonts w:ascii="Calibri Light"/>
                <w:i/>
                <w:color w:val="C45811"/>
                <w:spacing w:val="1"/>
                <w:sz w:val="24"/>
              </w:rPr>
              <w:t xml:space="preserve"> </w:t>
            </w:r>
            <w:r>
              <w:rPr>
                <w:rFonts w:ascii="Calibri Light"/>
                <w:i/>
                <w:color w:val="C45811"/>
                <w:sz w:val="24"/>
              </w:rPr>
              <w:t xml:space="preserve">No </w:t>
            </w:r>
          </w:p>
        </w:tc>
        <w:tc>
          <w:tcPr>
            <w:tcW w:w="5766" w:type="dxa"/>
            <w:tcBorders>
              <w:top w:val="double" w:sz="1" w:space="0" w:color="EC7C30"/>
              <w:bottom w:val="single" w:sz="4" w:space="0" w:color="EC7C30"/>
            </w:tcBorders>
          </w:tcPr>
          <w:p w14:paraId="768D7C8F" w14:textId="77777777" w:rsidR="00417631" w:rsidRDefault="00035093">
            <w:pPr>
              <w:pStyle w:val="TableParagraph"/>
              <w:spacing w:before="1"/>
              <w:ind w:left="2148" w:right="18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Eylem/Faaliyetler</w:t>
            </w:r>
          </w:p>
        </w:tc>
        <w:tc>
          <w:tcPr>
            <w:tcW w:w="2315" w:type="dxa"/>
            <w:gridSpan w:val="2"/>
            <w:tcBorders>
              <w:top w:val="double" w:sz="1" w:space="0" w:color="EC7C30"/>
              <w:bottom w:val="single" w:sz="4" w:space="0" w:color="EC7C30"/>
            </w:tcBorders>
          </w:tcPr>
          <w:p w14:paraId="2CF06FE3" w14:textId="77777777" w:rsidR="00417631" w:rsidRDefault="00035093">
            <w:pPr>
              <w:pStyle w:val="TableParagraph"/>
              <w:spacing w:before="1"/>
              <w:ind w:left="438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color w:val="C45811"/>
                <w:sz w:val="24"/>
              </w:rPr>
              <w:t xml:space="preserve">Sorumlular </w:t>
            </w:r>
          </w:p>
        </w:tc>
      </w:tr>
      <w:tr w:rsidR="00417631" w14:paraId="2F8356B5" w14:textId="77777777">
        <w:trPr>
          <w:trHeight w:val="806"/>
        </w:trPr>
        <w:tc>
          <w:tcPr>
            <w:tcW w:w="989" w:type="dxa"/>
            <w:tcBorders>
              <w:top w:val="single" w:sz="4" w:space="0" w:color="EC7C30"/>
              <w:right w:val="single" w:sz="4" w:space="0" w:color="EC7C30"/>
            </w:tcBorders>
          </w:tcPr>
          <w:p w14:paraId="0B435538" w14:textId="77777777" w:rsidR="00417631" w:rsidRDefault="00035093">
            <w:pPr>
              <w:pStyle w:val="TableParagraph"/>
              <w:spacing w:line="292" w:lineRule="exact"/>
              <w:ind w:left="1"/>
              <w:jc w:val="center"/>
              <w:rPr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1</w:t>
            </w:r>
          </w:p>
        </w:tc>
        <w:tc>
          <w:tcPr>
            <w:tcW w:w="5766" w:type="dxa"/>
            <w:tcBorders>
              <w:top w:val="single" w:sz="4" w:space="0" w:color="EC7C30"/>
              <w:left w:val="single" w:sz="4" w:space="0" w:color="EC7C30"/>
            </w:tcBorders>
            <w:shd w:val="clear" w:color="auto" w:fill="FAE3D4"/>
          </w:tcPr>
          <w:p w14:paraId="0CB31865" w14:textId="032FC5B3" w:rsidR="00417631" w:rsidRDefault="00946AAD">
            <w:pPr>
              <w:pStyle w:val="TableParagraph"/>
              <w:spacing w:line="270" w:lineRule="atLeast"/>
              <w:ind w:left="102" w:right="419"/>
            </w:pPr>
            <w:r>
              <w:t xml:space="preserve">Toros Üniversitesi </w:t>
            </w:r>
            <w:proofErr w:type="spellStart"/>
            <w:r>
              <w:t>SmartLab</w:t>
            </w:r>
            <w:proofErr w:type="spellEnd"/>
            <w:r>
              <w:t xml:space="preserve"> İleri Teknolojileri Uygulama Merkezi ve bu merkeze bağlı Patent Birimin</w:t>
            </w:r>
            <w:r w:rsidR="00B1084A">
              <w:t xml:space="preserve">e </w:t>
            </w:r>
            <w:proofErr w:type="spellStart"/>
            <w:r>
              <w:t>inovasyon</w:t>
            </w:r>
            <w:proofErr w:type="spellEnd"/>
            <w:r>
              <w:t xml:space="preserve"> fikirlerinin sunulması için </w:t>
            </w:r>
            <w:r w:rsidR="00B1084A">
              <w:t>öğrencilerimiz</w:t>
            </w:r>
            <w:r>
              <w:t>e</w:t>
            </w:r>
            <w:r w:rsidR="00B1084A">
              <w:t xml:space="preserve"> bilgilendirme yapılması</w:t>
            </w:r>
            <w:r>
              <w:t xml:space="preserve"> </w:t>
            </w:r>
          </w:p>
        </w:tc>
        <w:tc>
          <w:tcPr>
            <w:tcW w:w="2315" w:type="dxa"/>
            <w:gridSpan w:val="2"/>
            <w:tcBorders>
              <w:top w:val="single" w:sz="4" w:space="0" w:color="EC7C30"/>
            </w:tcBorders>
            <w:shd w:val="clear" w:color="auto" w:fill="FAE3D4"/>
          </w:tcPr>
          <w:p w14:paraId="4DBB8FAA" w14:textId="62801939" w:rsidR="00417631" w:rsidRDefault="00946AAD">
            <w:pPr>
              <w:pStyle w:val="TableParagraph"/>
              <w:ind w:left="438" w:right="132"/>
            </w:pPr>
            <w:r>
              <w:t>Enstitü</w:t>
            </w:r>
          </w:p>
        </w:tc>
      </w:tr>
      <w:tr w:rsidR="00417631" w14:paraId="449D60F1" w14:textId="77777777">
        <w:trPr>
          <w:trHeight w:val="877"/>
        </w:trPr>
        <w:tc>
          <w:tcPr>
            <w:tcW w:w="989" w:type="dxa"/>
            <w:tcBorders>
              <w:right w:val="single" w:sz="4" w:space="0" w:color="EC7C30"/>
            </w:tcBorders>
          </w:tcPr>
          <w:p w14:paraId="5CA23173" w14:textId="77777777" w:rsidR="00417631" w:rsidRDefault="004176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1" w:type="dxa"/>
            <w:gridSpan w:val="3"/>
            <w:tcBorders>
              <w:left w:val="single" w:sz="4" w:space="0" w:color="EC7C30"/>
            </w:tcBorders>
          </w:tcPr>
          <w:p w14:paraId="554FDE7F" w14:textId="04404E60" w:rsidR="00417631" w:rsidRPr="00E245F0" w:rsidRDefault="00035093">
            <w:pPr>
              <w:pStyle w:val="TableParagraph"/>
              <w:ind w:left="102" w:right="162"/>
              <w:rPr>
                <w:color w:val="E36C0A" w:themeColor="accent6" w:themeShade="BF"/>
                <w:sz w:val="24"/>
              </w:rPr>
            </w:pPr>
            <w:r>
              <w:rPr>
                <w:color w:val="C45811"/>
                <w:sz w:val="24"/>
              </w:rPr>
              <w:t>SP de Hedef 4.</w:t>
            </w:r>
            <w:r w:rsidR="008952C2">
              <w:rPr>
                <w:color w:val="C45811"/>
                <w:sz w:val="24"/>
              </w:rPr>
              <w:t>5</w:t>
            </w:r>
            <w:r>
              <w:rPr>
                <w:color w:val="C45811"/>
                <w:sz w:val="24"/>
              </w:rPr>
              <w:t xml:space="preserve"> </w:t>
            </w:r>
            <w:r w:rsidR="00946AAD" w:rsidRPr="00946AAD">
              <w:rPr>
                <w:sz w:val="24"/>
              </w:rPr>
              <w:t>İç ve dış destekli proje sayılarının arttırılması</w:t>
            </w:r>
            <w:r w:rsidR="00946AAD">
              <w:rPr>
                <w:sz w:val="24"/>
              </w:rPr>
              <w:t xml:space="preserve">, </w:t>
            </w:r>
            <w:r w:rsidRPr="00E245F0">
              <w:rPr>
                <w:color w:val="E36C0A" w:themeColor="accent6" w:themeShade="BF"/>
                <w:sz w:val="24"/>
              </w:rPr>
              <w:t>hedefin</w:t>
            </w:r>
            <w:r w:rsidR="00946AAD" w:rsidRPr="00E245F0">
              <w:rPr>
                <w:color w:val="E36C0A" w:themeColor="accent6" w:themeShade="BF"/>
                <w:sz w:val="24"/>
              </w:rPr>
              <w:t>in</w:t>
            </w:r>
          </w:p>
          <w:p w14:paraId="7417802E" w14:textId="7EA8E722" w:rsidR="00417631" w:rsidRDefault="00946AAD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proofErr w:type="gramStart"/>
            <w:r w:rsidRPr="00E245F0">
              <w:rPr>
                <w:color w:val="E36C0A" w:themeColor="accent6" w:themeShade="BF"/>
                <w:sz w:val="24"/>
              </w:rPr>
              <w:t>gerçekleştirilmesi</w:t>
            </w:r>
            <w:proofErr w:type="gramEnd"/>
            <w:r w:rsidR="00035093" w:rsidRPr="00E245F0">
              <w:rPr>
                <w:color w:val="E36C0A" w:themeColor="accent6" w:themeShade="BF"/>
                <w:spacing w:val="-2"/>
                <w:sz w:val="24"/>
              </w:rPr>
              <w:t xml:space="preserve"> </w:t>
            </w:r>
            <w:r w:rsidR="00035093" w:rsidRPr="00E245F0">
              <w:rPr>
                <w:color w:val="E36C0A" w:themeColor="accent6" w:themeShade="BF"/>
                <w:sz w:val="24"/>
              </w:rPr>
              <w:t>ilgili</w:t>
            </w:r>
            <w:r w:rsidR="00035093" w:rsidRPr="00E245F0">
              <w:rPr>
                <w:color w:val="E36C0A" w:themeColor="accent6" w:themeShade="BF"/>
                <w:spacing w:val="-4"/>
                <w:sz w:val="24"/>
              </w:rPr>
              <w:t xml:space="preserve"> </w:t>
            </w:r>
            <w:r w:rsidR="00035093" w:rsidRPr="00E245F0">
              <w:rPr>
                <w:color w:val="E36C0A" w:themeColor="accent6" w:themeShade="BF"/>
                <w:sz w:val="24"/>
              </w:rPr>
              <w:t>P.G</w:t>
            </w:r>
            <w:r w:rsidR="00035093" w:rsidRPr="00E245F0">
              <w:rPr>
                <w:color w:val="E36C0A" w:themeColor="accent6" w:themeShade="BF"/>
                <w:spacing w:val="-1"/>
                <w:sz w:val="24"/>
              </w:rPr>
              <w:t xml:space="preserve"> </w:t>
            </w:r>
            <w:r w:rsidR="00035093" w:rsidRPr="00E245F0">
              <w:rPr>
                <w:color w:val="E36C0A" w:themeColor="accent6" w:themeShade="BF"/>
                <w:sz w:val="24"/>
              </w:rPr>
              <w:t>4.</w:t>
            </w:r>
            <w:r w:rsidR="008952C2">
              <w:rPr>
                <w:color w:val="E36C0A" w:themeColor="accent6" w:themeShade="BF"/>
                <w:sz w:val="24"/>
              </w:rPr>
              <w:t>5</w:t>
            </w:r>
            <w:r w:rsidR="00035093" w:rsidRPr="00E245F0">
              <w:rPr>
                <w:color w:val="E36C0A" w:themeColor="accent6" w:themeShade="BF"/>
                <w:sz w:val="24"/>
              </w:rPr>
              <w:t>.</w:t>
            </w:r>
            <w:r w:rsidRPr="00E245F0">
              <w:rPr>
                <w:color w:val="E36C0A" w:themeColor="accent6" w:themeShade="BF"/>
                <w:sz w:val="24"/>
              </w:rPr>
              <w:t>4</w:t>
            </w:r>
            <w:r w:rsidR="00035093" w:rsidRPr="00E245F0">
              <w:rPr>
                <w:color w:val="E36C0A" w:themeColor="accent6" w:themeShade="BF"/>
                <w:spacing w:val="-4"/>
                <w:sz w:val="24"/>
              </w:rPr>
              <w:t xml:space="preserve"> </w:t>
            </w:r>
            <w:r w:rsidR="008952C2">
              <w:rPr>
                <w:color w:val="E36C0A" w:themeColor="accent6" w:themeShade="BF"/>
                <w:spacing w:val="-4"/>
                <w:sz w:val="24"/>
              </w:rPr>
              <w:t xml:space="preserve">ve </w:t>
            </w:r>
            <w:r w:rsidR="008952C2" w:rsidRPr="00E245F0">
              <w:rPr>
                <w:color w:val="E36C0A" w:themeColor="accent6" w:themeShade="BF"/>
                <w:sz w:val="24"/>
              </w:rPr>
              <w:t>P.G</w:t>
            </w:r>
            <w:r w:rsidR="008952C2" w:rsidRPr="00E245F0">
              <w:rPr>
                <w:color w:val="E36C0A" w:themeColor="accent6" w:themeShade="BF"/>
                <w:spacing w:val="-1"/>
                <w:sz w:val="24"/>
              </w:rPr>
              <w:t xml:space="preserve"> </w:t>
            </w:r>
            <w:r w:rsidR="008952C2" w:rsidRPr="00E245F0">
              <w:rPr>
                <w:color w:val="E36C0A" w:themeColor="accent6" w:themeShade="BF"/>
                <w:sz w:val="24"/>
              </w:rPr>
              <w:t>4.</w:t>
            </w:r>
            <w:r w:rsidR="008952C2">
              <w:rPr>
                <w:color w:val="E36C0A" w:themeColor="accent6" w:themeShade="BF"/>
                <w:sz w:val="24"/>
              </w:rPr>
              <w:t>5</w:t>
            </w:r>
            <w:r w:rsidR="008952C2" w:rsidRPr="00E245F0">
              <w:rPr>
                <w:color w:val="E36C0A" w:themeColor="accent6" w:themeShade="BF"/>
                <w:sz w:val="24"/>
              </w:rPr>
              <w:t>.</w:t>
            </w:r>
            <w:r w:rsidR="008952C2">
              <w:rPr>
                <w:color w:val="E36C0A" w:themeColor="accent6" w:themeShade="BF"/>
                <w:sz w:val="24"/>
              </w:rPr>
              <w:t>5</w:t>
            </w:r>
            <w:r w:rsidR="008952C2" w:rsidRPr="00E245F0">
              <w:rPr>
                <w:color w:val="E36C0A" w:themeColor="accent6" w:themeShade="BF"/>
                <w:spacing w:val="-4"/>
                <w:sz w:val="24"/>
              </w:rPr>
              <w:t xml:space="preserve"> </w:t>
            </w:r>
            <w:r w:rsidR="008952C2">
              <w:rPr>
                <w:color w:val="E36C0A" w:themeColor="accent6" w:themeShade="BF"/>
                <w:spacing w:val="-4"/>
                <w:sz w:val="24"/>
              </w:rPr>
              <w:t xml:space="preserve"> </w:t>
            </w:r>
            <w:r w:rsidR="00035093" w:rsidRPr="00E245F0">
              <w:rPr>
                <w:color w:val="E36C0A" w:themeColor="accent6" w:themeShade="BF"/>
                <w:sz w:val="24"/>
              </w:rPr>
              <w:t>ile izlenecektir.</w:t>
            </w:r>
          </w:p>
        </w:tc>
      </w:tr>
      <w:tr w:rsidR="004E3D66" w14:paraId="76B53D34" w14:textId="77777777" w:rsidTr="004E3D66">
        <w:trPr>
          <w:trHeight w:val="537"/>
        </w:trPr>
        <w:tc>
          <w:tcPr>
            <w:tcW w:w="989" w:type="dxa"/>
            <w:tcBorders>
              <w:right w:val="single" w:sz="4" w:space="0" w:color="EC7C30"/>
            </w:tcBorders>
          </w:tcPr>
          <w:p w14:paraId="649CDDAF" w14:textId="77777777" w:rsidR="004E3D66" w:rsidRDefault="004E3D66">
            <w:pPr>
              <w:pStyle w:val="TableParagraph"/>
              <w:spacing w:line="292" w:lineRule="exact"/>
              <w:ind w:left="1"/>
              <w:jc w:val="center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color w:val="C45811"/>
                <w:sz w:val="24"/>
              </w:rPr>
              <w:t>2</w:t>
            </w:r>
          </w:p>
        </w:tc>
        <w:tc>
          <w:tcPr>
            <w:tcW w:w="6179" w:type="dxa"/>
            <w:gridSpan w:val="2"/>
            <w:tcBorders>
              <w:left w:val="single" w:sz="4" w:space="0" w:color="EC7C30"/>
              <w:bottom w:val="single" w:sz="4" w:space="0" w:color="auto"/>
            </w:tcBorders>
            <w:shd w:val="clear" w:color="auto" w:fill="FDE9D9" w:themeFill="accent6" w:themeFillTint="33"/>
          </w:tcPr>
          <w:p w14:paraId="4A340A95" w14:textId="7C434670" w:rsidR="004E3D66" w:rsidRDefault="004E3D66" w:rsidP="004E3D66">
            <w:pPr>
              <w:pStyle w:val="TableParagraph"/>
              <w:rPr>
                <w:rFonts w:ascii="Times New Roman"/>
              </w:rPr>
            </w:pPr>
            <w:r w:rsidRPr="004E3D66">
              <w:rPr>
                <w:rFonts w:asciiTheme="minorHAnsi" w:hAnsiTheme="minorHAnsi" w:cstheme="minorHAnsi"/>
                <w:color w:val="000000"/>
                <w:shd w:val="clear" w:color="auto" w:fill="FDE9D9" w:themeFill="accent6" w:themeFillTint="33"/>
              </w:rPr>
              <w:t xml:space="preserve">Bilimsel Araştırma Projeleri (BAP) </w:t>
            </w:r>
            <w:r w:rsidR="001F66FF" w:rsidRPr="004E3D66">
              <w:rPr>
                <w:rFonts w:asciiTheme="minorHAnsi" w:hAnsiTheme="minorHAnsi" w:cstheme="minorHAnsi"/>
                <w:color w:val="000000"/>
                <w:shd w:val="clear" w:color="auto" w:fill="FDE9D9" w:themeFill="accent6" w:themeFillTint="33"/>
              </w:rPr>
              <w:t>ve</w:t>
            </w:r>
            <w:r w:rsidRPr="004E3D66">
              <w:rPr>
                <w:rFonts w:asciiTheme="minorHAnsi" w:hAnsiTheme="minorHAnsi" w:cstheme="minorHAnsi"/>
                <w:color w:val="000000"/>
                <w:shd w:val="clear" w:color="auto" w:fill="FDE9D9" w:themeFill="accent6" w:themeFillTint="33"/>
              </w:rPr>
              <w:t xml:space="preserve"> Bilimsel Faaliyetleri Destekleme Koordinasyon Birimi</w:t>
            </w:r>
            <w:r>
              <w:rPr>
                <w:rFonts w:asciiTheme="minorHAnsi" w:hAnsiTheme="minorHAnsi" w:cstheme="minorHAnsi"/>
                <w:color w:val="000000"/>
                <w:shd w:val="clear" w:color="auto" w:fill="FDE9D9" w:themeFill="accent6" w:themeFillTint="33"/>
              </w:rPr>
              <w:t>ne d</w:t>
            </w:r>
            <w:r w:rsidRPr="004E3D66">
              <w:rPr>
                <w:rFonts w:eastAsia="Times New Roman" w:cstheme="minorHAnsi"/>
                <w:shd w:val="clear" w:color="auto" w:fill="FDE9D9" w:themeFill="accent6" w:themeFillTint="33"/>
              </w:rPr>
              <w:t>aha</w:t>
            </w:r>
            <w:r>
              <w:rPr>
                <w:rFonts w:eastAsia="Times New Roman" w:cstheme="minorHAnsi"/>
              </w:rPr>
              <w:t xml:space="preserve"> fazla başvuru olması için t</w:t>
            </w:r>
            <w:r w:rsidRPr="00262282">
              <w:rPr>
                <w:rFonts w:eastAsia="Times New Roman" w:cstheme="minorHAnsi"/>
              </w:rPr>
              <w:t>ez çalışmalarının BAP Projesi olarak desteklenmesi için öğrencilerin bilgilendirilmesi</w:t>
            </w:r>
            <w:r>
              <w:rPr>
                <w:rFonts w:eastAsia="Times New Roman" w:cstheme="minorHAnsi"/>
              </w:rPr>
              <w:t xml:space="preserve"> </w:t>
            </w:r>
            <w:r w:rsidRPr="00262282">
              <w:rPr>
                <w:rFonts w:eastAsia="Times New Roman" w:cstheme="minorHAnsi"/>
              </w:rPr>
              <w:t xml:space="preserve">ve </w:t>
            </w:r>
            <w:r w:rsidR="00E45952" w:rsidRPr="00262282">
              <w:rPr>
                <w:rFonts w:eastAsia="Times New Roman" w:cstheme="minorHAnsi"/>
              </w:rPr>
              <w:t>müracaat</w:t>
            </w:r>
            <w:r w:rsidRPr="00262282">
              <w:rPr>
                <w:rFonts w:eastAsia="Times New Roman" w:cstheme="minorHAnsi"/>
              </w:rPr>
              <w:t xml:space="preserve"> için cesaretlendirilmesi</w:t>
            </w:r>
            <w:r>
              <w:rPr>
                <w:rFonts w:eastAsia="Times New Roman" w:cstheme="minorHAnsi"/>
              </w:rPr>
              <w:t xml:space="preserve"> yönünde tekrar bilgilendirilme yapılması</w:t>
            </w:r>
          </w:p>
        </w:tc>
        <w:tc>
          <w:tcPr>
            <w:tcW w:w="1902" w:type="dxa"/>
            <w:tcBorders>
              <w:left w:val="single" w:sz="4" w:space="0" w:color="EC7C30"/>
              <w:bottom w:val="single" w:sz="4" w:space="0" w:color="auto"/>
            </w:tcBorders>
            <w:shd w:val="clear" w:color="auto" w:fill="FDE9D9" w:themeFill="accent6" w:themeFillTint="33"/>
          </w:tcPr>
          <w:p w14:paraId="76330673" w14:textId="77777777" w:rsidR="004E3D66" w:rsidRDefault="004E3D66" w:rsidP="004E3D66">
            <w:pPr>
              <w:pStyle w:val="TableParagraph"/>
              <w:tabs>
                <w:tab w:val="left" w:pos="7170"/>
              </w:tabs>
            </w:pPr>
            <w:r>
              <w:t>-Ana Bilim Dalı Başkanlıkları</w:t>
            </w:r>
          </w:p>
          <w:p w14:paraId="70F15E22" w14:textId="1E8B6B55" w:rsidR="004E3D66" w:rsidRDefault="004E3D66" w:rsidP="004E3D66">
            <w:pPr>
              <w:pStyle w:val="TableParagraph"/>
              <w:rPr>
                <w:rFonts w:ascii="Times New Roman"/>
              </w:rPr>
            </w:pPr>
            <w:r>
              <w:t>-Enstitü</w:t>
            </w:r>
            <w:r w:rsidRPr="00FE6077">
              <w:rPr>
                <w:rFonts w:asciiTheme="minorHAnsi" w:hAnsiTheme="minorHAnsi" w:cstheme="minorHAnsi"/>
              </w:rPr>
              <w:tab/>
            </w:r>
          </w:p>
        </w:tc>
      </w:tr>
      <w:tr w:rsidR="00417631" w14:paraId="2A8C0A7D" w14:textId="77777777" w:rsidTr="004E3D66">
        <w:trPr>
          <w:trHeight w:val="292"/>
        </w:trPr>
        <w:tc>
          <w:tcPr>
            <w:tcW w:w="989" w:type="dxa"/>
            <w:tcBorders>
              <w:right w:val="single" w:sz="4" w:space="0" w:color="auto"/>
            </w:tcBorders>
          </w:tcPr>
          <w:p w14:paraId="21F9E1AA" w14:textId="77777777" w:rsidR="00417631" w:rsidRDefault="004176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2C81" w14:textId="4166D303" w:rsidR="004E3D66" w:rsidRPr="00CB2DE7" w:rsidRDefault="004E3D66" w:rsidP="004E3D66">
            <w:pPr>
              <w:pStyle w:val="TableParagraph"/>
              <w:ind w:left="102" w:right="162"/>
              <w:rPr>
                <w:color w:val="E36C0A" w:themeColor="accent6" w:themeShade="BF"/>
                <w:sz w:val="24"/>
              </w:rPr>
            </w:pPr>
            <w:r>
              <w:rPr>
                <w:color w:val="C45811"/>
                <w:sz w:val="24"/>
              </w:rPr>
              <w:t>SP de Hedef 4.</w:t>
            </w:r>
            <w:r w:rsidR="00B70205">
              <w:rPr>
                <w:color w:val="C45811"/>
                <w:sz w:val="24"/>
              </w:rPr>
              <w:t>5</w:t>
            </w:r>
            <w:r>
              <w:rPr>
                <w:color w:val="C45811"/>
                <w:sz w:val="24"/>
              </w:rPr>
              <w:t xml:space="preserve"> </w:t>
            </w:r>
            <w:r w:rsidRPr="00946AAD">
              <w:rPr>
                <w:sz w:val="24"/>
              </w:rPr>
              <w:t>İç ve dış destekli proje sayılarının arttırılması</w:t>
            </w:r>
            <w:r>
              <w:rPr>
                <w:sz w:val="24"/>
              </w:rPr>
              <w:t xml:space="preserve">, </w:t>
            </w:r>
            <w:r w:rsidRPr="00CB2DE7">
              <w:rPr>
                <w:color w:val="E36C0A" w:themeColor="accent6" w:themeShade="BF"/>
                <w:sz w:val="24"/>
              </w:rPr>
              <w:t>hedefinin</w:t>
            </w:r>
          </w:p>
          <w:p w14:paraId="0A52EE49" w14:textId="15CD65CC" w:rsidR="00417631" w:rsidRDefault="004E3D66" w:rsidP="004E3D66">
            <w:pPr>
              <w:pStyle w:val="TableParagraph"/>
              <w:rPr>
                <w:rFonts w:ascii="Times New Roman"/>
                <w:sz w:val="20"/>
              </w:rPr>
            </w:pPr>
            <w:proofErr w:type="gramStart"/>
            <w:r w:rsidRPr="00CB2DE7">
              <w:rPr>
                <w:color w:val="E36C0A" w:themeColor="accent6" w:themeShade="BF"/>
                <w:sz w:val="24"/>
              </w:rPr>
              <w:t>gerçekleştirilmesi</w:t>
            </w:r>
            <w:proofErr w:type="gramEnd"/>
            <w:r w:rsidRPr="00CB2DE7">
              <w:rPr>
                <w:color w:val="E36C0A" w:themeColor="accent6" w:themeShade="BF"/>
                <w:sz w:val="24"/>
              </w:rPr>
              <w:t xml:space="preserve"> ilgili</w:t>
            </w:r>
            <w:r w:rsidRPr="00CB2DE7">
              <w:rPr>
                <w:color w:val="E36C0A" w:themeColor="accent6" w:themeShade="BF"/>
                <w:spacing w:val="-4"/>
                <w:sz w:val="24"/>
              </w:rPr>
              <w:t xml:space="preserve"> </w:t>
            </w:r>
            <w:r w:rsidRPr="00CB2DE7">
              <w:rPr>
                <w:color w:val="E36C0A" w:themeColor="accent6" w:themeShade="BF"/>
                <w:sz w:val="24"/>
              </w:rPr>
              <w:t>P.G</w:t>
            </w:r>
            <w:r w:rsidRPr="00CB2DE7">
              <w:rPr>
                <w:color w:val="E36C0A" w:themeColor="accent6" w:themeShade="BF"/>
                <w:spacing w:val="-1"/>
                <w:sz w:val="24"/>
              </w:rPr>
              <w:t xml:space="preserve"> </w:t>
            </w:r>
            <w:r w:rsidRPr="00CB2DE7">
              <w:rPr>
                <w:color w:val="E36C0A" w:themeColor="accent6" w:themeShade="BF"/>
                <w:sz w:val="24"/>
              </w:rPr>
              <w:t>4.</w:t>
            </w:r>
            <w:r w:rsidR="00B70205">
              <w:rPr>
                <w:color w:val="E36C0A" w:themeColor="accent6" w:themeShade="BF"/>
                <w:sz w:val="24"/>
              </w:rPr>
              <w:t>5</w:t>
            </w:r>
            <w:r w:rsidRPr="00CB2DE7">
              <w:rPr>
                <w:color w:val="E36C0A" w:themeColor="accent6" w:themeShade="BF"/>
                <w:sz w:val="24"/>
              </w:rPr>
              <w:t>.4</w:t>
            </w:r>
            <w:r w:rsidRPr="00CB2DE7">
              <w:rPr>
                <w:color w:val="E36C0A" w:themeColor="accent6" w:themeShade="BF"/>
                <w:spacing w:val="-4"/>
                <w:sz w:val="24"/>
              </w:rPr>
              <w:t xml:space="preserve"> </w:t>
            </w:r>
            <w:r w:rsidRPr="00CB2DE7">
              <w:rPr>
                <w:color w:val="E36C0A" w:themeColor="accent6" w:themeShade="BF"/>
                <w:sz w:val="24"/>
              </w:rPr>
              <w:t>ile izlenecektir.</w:t>
            </w:r>
          </w:p>
        </w:tc>
      </w:tr>
    </w:tbl>
    <w:p w14:paraId="6E941EF9" w14:textId="77777777" w:rsidR="00417631" w:rsidRDefault="00417631">
      <w:pPr>
        <w:rPr>
          <w:rFonts w:ascii="Times New Roman"/>
          <w:sz w:val="20"/>
        </w:rPr>
      </w:pPr>
    </w:p>
    <w:p w14:paraId="7FBF4598" w14:textId="77777777" w:rsidR="00946AAD" w:rsidRPr="00946AAD" w:rsidRDefault="00946AAD" w:rsidP="00946AAD">
      <w:pPr>
        <w:rPr>
          <w:rFonts w:ascii="Times New Roman"/>
          <w:sz w:val="20"/>
        </w:rPr>
      </w:pPr>
    </w:p>
    <w:p w14:paraId="42DEAEEA" w14:textId="77777777" w:rsidR="00946AAD" w:rsidRPr="00946AAD" w:rsidRDefault="00946AAD" w:rsidP="00946AAD">
      <w:pPr>
        <w:rPr>
          <w:rFonts w:ascii="Times New Roman"/>
          <w:sz w:val="20"/>
        </w:rPr>
      </w:pPr>
    </w:p>
    <w:p w14:paraId="4EC6B739" w14:textId="77777777" w:rsidR="00946AAD" w:rsidRDefault="00946AAD" w:rsidP="00946AAD">
      <w:pPr>
        <w:rPr>
          <w:rFonts w:ascii="Times New Roman"/>
          <w:sz w:val="20"/>
        </w:rPr>
      </w:pPr>
    </w:p>
    <w:p w14:paraId="625799B8" w14:textId="77777777" w:rsidR="00417631" w:rsidRPr="00132F54" w:rsidRDefault="00035093">
      <w:pPr>
        <w:pStyle w:val="ListeParagraf"/>
        <w:numPr>
          <w:ilvl w:val="0"/>
          <w:numId w:val="1"/>
        </w:numPr>
        <w:tabs>
          <w:tab w:val="left" w:pos="917"/>
        </w:tabs>
        <w:ind w:hanging="361"/>
        <w:rPr>
          <w:b/>
          <w:bCs/>
        </w:rPr>
      </w:pPr>
      <w:r w:rsidRPr="00132F54">
        <w:rPr>
          <w:b/>
          <w:bCs/>
        </w:rPr>
        <w:t>TOPLUMSAL</w:t>
      </w:r>
      <w:r w:rsidRPr="00132F54">
        <w:rPr>
          <w:b/>
          <w:bCs/>
          <w:spacing w:val="-3"/>
        </w:rPr>
        <w:t xml:space="preserve"> </w:t>
      </w:r>
      <w:r w:rsidRPr="00132F54">
        <w:rPr>
          <w:b/>
          <w:bCs/>
        </w:rPr>
        <w:t>KATKI</w:t>
      </w:r>
    </w:p>
    <w:p w14:paraId="55B11B9B" w14:textId="77777777" w:rsidR="00417631" w:rsidRDefault="00417631">
      <w:pPr>
        <w:pStyle w:val="GvdeMetni"/>
        <w:rPr>
          <w:sz w:val="20"/>
        </w:rPr>
      </w:pPr>
    </w:p>
    <w:p w14:paraId="067CFB81" w14:textId="77777777" w:rsidR="00417631" w:rsidRDefault="00417631">
      <w:pPr>
        <w:pStyle w:val="GvdeMetni"/>
        <w:spacing w:before="3"/>
        <w:rPr>
          <w:sz w:val="16"/>
        </w:rPr>
      </w:pPr>
    </w:p>
    <w:tbl>
      <w:tblPr>
        <w:tblStyle w:val="TableNormal"/>
        <w:tblW w:w="9207" w:type="dxa"/>
        <w:tblInd w:w="203" w:type="dxa"/>
        <w:tblLayout w:type="fixed"/>
        <w:tblLook w:val="01E0" w:firstRow="1" w:lastRow="1" w:firstColumn="1" w:lastColumn="1" w:noHBand="0" w:noVBand="0"/>
      </w:tblPr>
      <w:tblGrid>
        <w:gridCol w:w="1004"/>
        <w:gridCol w:w="5866"/>
        <w:gridCol w:w="2337"/>
      </w:tblGrid>
      <w:tr w:rsidR="00417631" w14:paraId="1D9F75A6" w14:textId="77777777" w:rsidTr="00196DC8">
        <w:trPr>
          <w:trHeight w:val="873"/>
        </w:trPr>
        <w:tc>
          <w:tcPr>
            <w:tcW w:w="1004" w:type="dxa"/>
            <w:tcBorders>
              <w:top w:val="double" w:sz="1" w:space="0" w:color="EC7C30"/>
              <w:bottom w:val="single" w:sz="4" w:space="0" w:color="EC7C30"/>
            </w:tcBorders>
          </w:tcPr>
          <w:p w14:paraId="03C93073" w14:textId="77777777" w:rsidR="00417631" w:rsidRDefault="00035093">
            <w:pPr>
              <w:pStyle w:val="TableParagraph"/>
              <w:spacing w:line="292" w:lineRule="exact"/>
              <w:ind w:left="211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F/E No</w:t>
            </w:r>
          </w:p>
        </w:tc>
        <w:tc>
          <w:tcPr>
            <w:tcW w:w="5866" w:type="dxa"/>
            <w:tcBorders>
              <w:top w:val="double" w:sz="1" w:space="0" w:color="EC7C30"/>
              <w:bottom w:val="single" w:sz="4" w:space="0" w:color="EC7C30"/>
            </w:tcBorders>
          </w:tcPr>
          <w:p w14:paraId="5854622D" w14:textId="77777777" w:rsidR="00417631" w:rsidRDefault="00035093">
            <w:pPr>
              <w:pStyle w:val="TableParagraph"/>
              <w:spacing w:line="292" w:lineRule="exact"/>
              <w:ind w:left="2147" w:right="18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Eylem/Faaliyetler</w:t>
            </w:r>
          </w:p>
        </w:tc>
        <w:tc>
          <w:tcPr>
            <w:tcW w:w="2337" w:type="dxa"/>
            <w:tcBorders>
              <w:top w:val="double" w:sz="1" w:space="0" w:color="EC7C30"/>
              <w:bottom w:val="single" w:sz="4" w:space="0" w:color="EC7C30"/>
            </w:tcBorders>
          </w:tcPr>
          <w:p w14:paraId="38472D3E" w14:textId="77777777" w:rsidR="00417631" w:rsidRDefault="00035093">
            <w:pPr>
              <w:pStyle w:val="TableParagraph"/>
              <w:spacing w:line="292" w:lineRule="exact"/>
              <w:ind w:left="426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color w:val="C45811"/>
                <w:sz w:val="24"/>
              </w:rPr>
              <w:t xml:space="preserve">Sorumlular </w:t>
            </w:r>
          </w:p>
        </w:tc>
      </w:tr>
      <w:tr w:rsidR="00417631" w14:paraId="5E39866B" w14:textId="77777777" w:rsidTr="00196DC8">
        <w:trPr>
          <w:trHeight w:val="870"/>
        </w:trPr>
        <w:tc>
          <w:tcPr>
            <w:tcW w:w="1004" w:type="dxa"/>
            <w:tcBorders>
              <w:top w:val="single" w:sz="4" w:space="0" w:color="EC7C30"/>
              <w:right w:val="single" w:sz="4" w:space="0" w:color="EC7C30"/>
            </w:tcBorders>
          </w:tcPr>
          <w:p w14:paraId="097117C8" w14:textId="77777777" w:rsidR="00417631" w:rsidRDefault="00035093">
            <w:pPr>
              <w:pStyle w:val="TableParagraph"/>
              <w:spacing w:line="292" w:lineRule="exact"/>
              <w:ind w:left="1"/>
              <w:jc w:val="center"/>
              <w:rPr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1</w:t>
            </w:r>
          </w:p>
        </w:tc>
        <w:tc>
          <w:tcPr>
            <w:tcW w:w="5866" w:type="dxa"/>
            <w:tcBorders>
              <w:top w:val="single" w:sz="4" w:space="0" w:color="EC7C30"/>
              <w:left w:val="single" w:sz="4" w:space="0" w:color="EC7C30"/>
            </w:tcBorders>
            <w:shd w:val="clear" w:color="auto" w:fill="FAE3D4"/>
          </w:tcPr>
          <w:p w14:paraId="602E1188" w14:textId="02D70D86" w:rsidR="00417631" w:rsidRDefault="00132F54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Sektörlerin problemlerini</w:t>
            </w:r>
            <w:r w:rsidR="00CB2DE7">
              <w:rPr>
                <w:sz w:val="24"/>
              </w:rPr>
              <w:t xml:space="preserve">n belirlenmesi </w:t>
            </w:r>
            <w:r>
              <w:rPr>
                <w:sz w:val="24"/>
              </w:rPr>
              <w:t>için saha çalışmaları yapılması (Organize Sanayi Bölgesi-Lojistik Firmaları-</w:t>
            </w:r>
            <w:r w:rsidR="00CB2DE7">
              <w:rPr>
                <w:sz w:val="24"/>
              </w:rPr>
              <w:t>Serbest Bölge)</w:t>
            </w:r>
          </w:p>
        </w:tc>
        <w:tc>
          <w:tcPr>
            <w:tcW w:w="2337" w:type="dxa"/>
            <w:tcBorders>
              <w:top w:val="single" w:sz="4" w:space="0" w:color="EC7C30"/>
            </w:tcBorders>
            <w:shd w:val="clear" w:color="auto" w:fill="FAE3D4"/>
          </w:tcPr>
          <w:p w14:paraId="56078E44" w14:textId="77777777" w:rsidR="00132F54" w:rsidRDefault="00132F54" w:rsidP="00132F54">
            <w:pPr>
              <w:pStyle w:val="TableParagraph"/>
              <w:tabs>
                <w:tab w:val="left" w:pos="7170"/>
              </w:tabs>
            </w:pPr>
            <w:r>
              <w:t>-Ana Bilim Dalı Başkanlıkları</w:t>
            </w:r>
          </w:p>
          <w:p w14:paraId="1B2464BE" w14:textId="7AE9A4E2" w:rsidR="00417631" w:rsidRDefault="00132F54" w:rsidP="00132F54">
            <w:pPr>
              <w:pStyle w:val="TableParagraph"/>
              <w:spacing w:line="273" w:lineRule="exact"/>
              <w:rPr>
                <w:sz w:val="24"/>
              </w:rPr>
            </w:pPr>
            <w:r>
              <w:t>-Enstitü</w:t>
            </w:r>
            <w:r w:rsidRPr="00FE6077">
              <w:rPr>
                <w:rFonts w:asciiTheme="minorHAnsi" w:hAnsiTheme="minorHAnsi" w:cstheme="minorHAnsi"/>
              </w:rPr>
              <w:tab/>
            </w:r>
          </w:p>
        </w:tc>
      </w:tr>
      <w:tr w:rsidR="00417631" w14:paraId="0B9C2D5A" w14:textId="77777777" w:rsidTr="00196DC8">
        <w:trPr>
          <w:trHeight w:val="870"/>
        </w:trPr>
        <w:tc>
          <w:tcPr>
            <w:tcW w:w="1004" w:type="dxa"/>
            <w:tcBorders>
              <w:right w:val="single" w:sz="4" w:space="0" w:color="EC7C30"/>
            </w:tcBorders>
          </w:tcPr>
          <w:p w14:paraId="5FE695F4" w14:textId="77777777" w:rsidR="00417631" w:rsidRDefault="004176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03" w:type="dxa"/>
            <w:gridSpan w:val="2"/>
            <w:tcBorders>
              <w:left w:val="single" w:sz="4" w:space="0" w:color="EC7C30"/>
            </w:tcBorders>
          </w:tcPr>
          <w:p w14:paraId="07BD7E1F" w14:textId="12F57179" w:rsidR="00417631" w:rsidRDefault="00035093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color w:val="C45811"/>
                <w:sz w:val="24"/>
              </w:rPr>
              <w:t>SP</w:t>
            </w:r>
            <w:r>
              <w:rPr>
                <w:color w:val="C45811"/>
                <w:spacing w:val="-1"/>
                <w:sz w:val="24"/>
              </w:rPr>
              <w:t xml:space="preserve"> </w:t>
            </w:r>
            <w:r>
              <w:rPr>
                <w:color w:val="C45811"/>
                <w:sz w:val="24"/>
              </w:rPr>
              <w:t>de</w:t>
            </w:r>
            <w:r>
              <w:rPr>
                <w:color w:val="C45811"/>
                <w:spacing w:val="-4"/>
                <w:sz w:val="24"/>
              </w:rPr>
              <w:t xml:space="preserve"> </w:t>
            </w:r>
            <w:r>
              <w:rPr>
                <w:color w:val="C45811"/>
                <w:sz w:val="24"/>
              </w:rPr>
              <w:t>Hedef</w:t>
            </w:r>
            <w:r>
              <w:rPr>
                <w:color w:val="C45811"/>
                <w:spacing w:val="-1"/>
                <w:sz w:val="24"/>
              </w:rPr>
              <w:t xml:space="preserve"> </w:t>
            </w:r>
            <w:r>
              <w:rPr>
                <w:color w:val="C45811"/>
                <w:sz w:val="24"/>
              </w:rPr>
              <w:t>5.1</w:t>
            </w:r>
            <w:r w:rsidR="00365982">
              <w:rPr>
                <w:color w:val="C45811"/>
                <w:sz w:val="24"/>
              </w:rPr>
              <w:t>.</w:t>
            </w:r>
            <w:r>
              <w:rPr>
                <w:color w:val="C45811"/>
                <w:spacing w:val="-1"/>
                <w:sz w:val="24"/>
              </w:rPr>
              <w:t xml:space="preserve"> </w:t>
            </w:r>
            <w:r w:rsidR="00CB2DE7" w:rsidRPr="00CB2DE7">
              <w:rPr>
                <w:sz w:val="24"/>
              </w:rPr>
              <w:t xml:space="preserve">Diğer kamu kurumları </w:t>
            </w:r>
            <w:proofErr w:type="gramStart"/>
            <w:r w:rsidR="00CB2DE7" w:rsidRPr="00CB2DE7">
              <w:rPr>
                <w:sz w:val="24"/>
              </w:rPr>
              <w:t>ile birlikte</w:t>
            </w:r>
            <w:proofErr w:type="gramEnd"/>
            <w:r w:rsidR="00CB2DE7" w:rsidRPr="00CB2DE7">
              <w:rPr>
                <w:sz w:val="24"/>
              </w:rPr>
              <w:t xml:space="preserve"> yürütülen proje sayısını Arttırmak</w:t>
            </w:r>
            <w:r w:rsidR="00CB2DE7">
              <w:rPr>
                <w:sz w:val="24"/>
              </w:rPr>
              <w:t>,</w:t>
            </w:r>
            <w:r>
              <w:rPr>
                <w:color w:val="C45811"/>
                <w:spacing w:val="-4"/>
                <w:sz w:val="24"/>
              </w:rPr>
              <w:t xml:space="preserve"> </w:t>
            </w:r>
            <w:r>
              <w:rPr>
                <w:color w:val="C45811"/>
                <w:sz w:val="24"/>
              </w:rPr>
              <w:t>hedefin</w:t>
            </w:r>
            <w:r w:rsidR="00CB2DE7">
              <w:rPr>
                <w:color w:val="C45811"/>
                <w:sz w:val="24"/>
              </w:rPr>
              <w:t xml:space="preserve">in </w:t>
            </w:r>
            <w:r>
              <w:rPr>
                <w:color w:val="C45811"/>
                <w:sz w:val="24"/>
              </w:rPr>
              <w:t>gerçekleştirilmesi</w:t>
            </w:r>
            <w:r>
              <w:rPr>
                <w:color w:val="C45811"/>
                <w:spacing w:val="-1"/>
                <w:sz w:val="24"/>
              </w:rPr>
              <w:t xml:space="preserve"> </w:t>
            </w:r>
            <w:r>
              <w:rPr>
                <w:color w:val="C45811"/>
                <w:sz w:val="24"/>
              </w:rPr>
              <w:t>ilgili</w:t>
            </w:r>
            <w:r>
              <w:rPr>
                <w:color w:val="C45811"/>
                <w:spacing w:val="-3"/>
                <w:sz w:val="24"/>
              </w:rPr>
              <w:t xml:space="preserve"> </w:t>
            </w:r>
            <w:r>
              <w:rPr>
                <w:color w:val="C45811"/>
                <w:sz w:val="24"/>
              </w:rPr>
              <w:t>P.G</w:t>
            </w:r>
            <w:r>
              <w:rPr>
                <w:color w:val="C45811"/>
                <w:spacing w:val="-2"/>
                <w:sz w:val="24"/>
              </w:rPr>
              <w:t xml:space="preserve"> </w:t>
            </w:r>
            <w:r>
              <w:rPr>
                <w:color w:val="C45811"/>
                <w:sz w:val="24"/>
              </w:rPr>
              <w:t>5.1.1</w:t>
            </w:r>
            <w:r>
              <w:rPr>
                <w:color w:val="C45811"/>
                <w:spacing w:val="-2"/>
                <w:sz w:val="24"/>
              </w:rPr>
              <w:t xml:space="preserve"> </w:t>
            </w:r>
            <w:r>
              <w:rPr>
                <w:color w:val="C45811"/>
                <w:sz w:val="24"/>
              </w:rPr>
              <w:t>ile</w:t>
            </w:r>
            <w:r>
              <w:rPr>
                <w:color w:val="C45811"/>
                <w:spacing w:val="-4"/>
                <w:sz w:val="24"/>
              </w:rPr>
              <w:t xml:space="preserve"> </w:t>
            </w:r>
            <w:r>
              <w:rPr>
                <w:color w:val="C45811"/>
                <w:sz w:val="24"/>
              </w:rPr>
              <w:t>izlenecektir.</w:t>
            </w:r>
          </w:p>
        </w:tc>
      </w:tr>
      <w:tr w:rsidR="00417631" w:rsidRPr="00332F0B" w14:paraId="3D2594D5" w14:textId="77777777" w:rsidTr="00196DC8">
        <w:trPr>
          <w:trHeight w:val="870"/>
        </w:trPr>
        <w:tc>
          <w:tcPr>
            <w:tcW w:w="1004" w:type="dxa"/>
            <w:tcBorders>
              <w:right w:val="single" w:sz="4" w:space="0" w:color="EC7C30"/>
            </w:tcBorders>
          </w:tcPr>
          <w:p w14:paraId="0184911E" w14:textId="0BC8A5CC" w:rsidR="00417631" w:rsidRDefault="00196DC8">
            <w:pPr>
              <w:pStyle w:val="TableParagraph"/>
              <w:spacing w:line="292" w:lineRule="exact"/>
              <w:ind w:left="1"/>
              <w:jc w:val="center"/>
              <w:rPr>
                <w:rFonts w:ascii="Calibri Light"/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2</w:t>
            </w:r>
          </w:p>
        </w:tc>
        <w:tc>
          <w:tcPr>
            <w:tcW w:w="8203" w:type="dxa"/>
            <w:gridSpan w:val="2"/>
            <w:tcBorders>
              <w:left w:val="single" w:sz="4" w:space="0" w:color="EC7C30"/>
            </w:tcBorders>
            <w:shd w:val="clear" w:color="auto" w:fill="FAE3D4"/>
          </w:tcPr>
          <w:p w14:paraId="55BFE0F2" w14:textId="1253564A" w:rsidR="00417631" w:rsidRPr="00332F0B" w:rsidRDefault="00196DC8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332F0B">
              <w:rPr>
                <w:rFonts w:asciiTheme="minorHAnsi" w:hAnsiTheme="minorHAnsi" w:cstheme="minorHAnsi"/>
                <w:bCs/>
                <w:iCs/>
                <w:color w:val="000000"/>
              </w:rPr>
              <w:t>Bölgede yer alan dezavantajlı gruplara yönelik sosyal entegrasyon ve kapsayıcılığa ilişkin eğitimlerin düzelmemesi yönünde anabilim dallarından sürekli görüş alınması</w:t>
            </w:r>
          </w:p>
        </w:tc>
      </w:tr>
      <w:tr w:rsidR="00417631" w:rsidRPr="00332F0B" w14:paraId="64204017" w14:textId="77777777" w:rsidTr="00196DC8">
        <w:trPr>
          <w:trHeight w:val="434"/>
        </w:trPr>
        <w:tc>
          <w:tcPr>
            <w:tcW w:w="1004" w:type="dxa"/>
            <w:tcBorders>
              <w:right w:val="single" w:sz="4" w:space="0" w:color="EC7C30"/>
            </w:tcBorders>
          </w:tcPr>
          <w:p w14:paraId="65CB8A6A" w14:textId="77777777" w:rsidR="00417631" w:rsidRDefault="004176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3" w:type="dxa"/>
            <w:gridSpan w:val="2"/>
            <w:tcBorders>
              <w:left w:val="single" w:sz="4" w:space="0" w:color="EC7C30"/>
            </w:tcBorders>
          </w:tcPr>
          <w:p w14:paraId="4C89F8F2" w14:textId="54435F68" w:rsidR="00417631" w:rsidRPr="00332F0B" w:rsidRDefault="00196DC8">
            <w:pPr>
              <w:pStyle w:val="TableParagraph"/>
              <w:rPr>
                <w:rFonts w:asciiTheme="minorHAnsi" w:hAnsiTheme="minorHAnsi" w:cstheme="minorHAnsi"/>
                <w:bCs/>
                <w:sz w:val="20"/>
              </w:rPr>
            </w:pPr>
            <w:r w:rsidRPr="00332F0B">
              <w:rPr>
                <w:rFonts w:asciiTheme="minorHAnsi" w:hAnsiTheme="minorHAnsi" w:cstheme="minorHAnsi"/>
                <w:bCs/>
                <w:iCs/>
                <w:color w:val="000000"/>
              </w:rPr>
              <w:t>SP de Hedef 5.2 ve 5.3 Dezavantajlı grupların desteklenmesi ve Sosyal Sorumluluk Projelerinin desteklenmesi sayılarının arttırılması, hedefinin gerçekleştirilmesi ilgili PG. 5.2.1 ve PG. 5.3.1., PG. 5.3.2 ve PG. 5.3.3. ile izlenecektir.</w:t>
            </w:r>
          </w:p>
        </w:tc>
      </w:tr>
      <w:bookmarkEnd w:id="4"/>
      <w:bookmarkEnd w:id="5"/>
    </w:tbl>
    <w:p w14:paraId="4447ACF0" w14:textId="77777777" w:rsidR="00035093" w:rsidRDefault="00035093"/>
    <w:sectPr w:rsidR="00035093">
      <w:pgSz w:w="11910" w:h="16840"/>
      <w:pgMar w:top="1360" w:right="13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3AE7"/>
    <w:multiLevelType w:val="hybridMultilevel"/>
    <w:tmpl w:val="2690B944"/>
    <w:lvl w:ilvl="0" w:tplc="68B42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35AC1"/>
    <w:multiLevelType w:val="hybridMultilevel"/>
    <w:tmpl w:val="780A8E26"/>
    <w:lvl w:ilvl="0" w:tplc="A78C2B9E">
      <w:start w:val="1"/>
      <w:numFmt w:val="upperLetter"/>
      <w:lvlText w:val="%1."/>
      <w:lvlJc w:val="left"/>
      <w:pPr>
        <w:ind w:left="928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 w:tplc="96FCC690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2" w:tplc="2DA0B522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83DCED56">
      <w:numFmt w:val="bullet"/>
      <w:lvlText w:val="•"/>
      <w:lvlJc w:val="left"/>
      <w:pPr>
        <w:ind w:left="3459" w:hanging="360"/>
      </w:pPr>
      <w:rPr>
        <w:rFonts w:hint="default"/>
        <w:lang w:val="tr-TR" w:eastAsia="en-US" w:bidi="ar-SA"/>
      </w:rPr>
    </w:lvl>
    <w:lvl w:ilvl="4" w:tplc="88B4DD3E">
      <w:numFmt w:val="bullet"/>
      <w:lvlText w:val="•"/>
      <w:lvlJc w:val="left"/>
      <w:pPr>
        <w:ind w:left="4306" w:hanging="360"/>
      </w:pPr>
      <w:rPr>
        <w:rFonts w:hint="default"/>
        <w:lang w:val="tr-TR" w:eastAsia="en-US" w:bidi="ar-SA"/>
      </w:rPr>
    </w:lvl>
    <w:lvl w:ilvl="5" w:tplc="34668B68">
      <w:numFmt w:val="bullet"/>
      <w:lvlText w:val="•"/>
      <w:lvlJc w:val="left"/>
      <w:pPr>
        <w:ind w:left="5153" w:hanging="360"/>
      </w:pPr>
      <w:rPr>
        <w:rFonts w:hint="default"/>
        <w:lang w:val="tr-TR" w:eastAsia="en-US" w:bidi="ar-SA"/>
      </w:rPr>
    </w:lvl>
    <w:lvl w:ilvl="6" w:tplc="A37C3EE4">
      <w:numFmt w:val="bullet"/>
      <w:lvlText w:val="•"/>
      <w:lvlJc w:val="left"/>
      <w:pPr>
        <w:ind w:left="5999" w:hanging="360"/>
      </w:pPr>
      <w:rPr>
        <w:rFonts w:hint="default"/>
        <w:lang w:val="tr-TR" w:eastAsia="en-US" w:bidi="ar-SA"/>
      </w:rPr>
    </w:lvl>
    <w:lvl w:ilvl="7" w:tplc="28CA3E60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6D6A1500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3DA81459"/>
    <w:multiLevelType w:val="hybridMultilevel"/>
    <w:tmpl w:val="8A70764C"/>
    <w:lvl w:ilvl="0" w:tplc="A7FCDECE">
      <w:start w:val="1"/>
      <w:numFmt w:val="upperLetter"/>
      <w:lvlText w:val="%1."/>
      <w:lvlJc w:val="left"/>
      <w:pPr>
        <w:ind w:left="916" w:hanging="360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1B2EF472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2" w:tplc="5FBE5924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38240FD4">
      <w:numFmt w:val="bullet"/>
      <w:lvlText w:val="•"/>
      <w:lvlJc w:val="left"/>
      <w:pPr>
        <w:ind w:left="3459" w:hanging="360"/>
      </w:pPr>
      <w:rPr>
        <w:rFonts w:hint="default"/>
        <w:lang w:val="tr-TR" w:eastAsia="en-US" w:bidi="ar-SA"/>
      </w:rPr>
    </w:lvl>
    <w:lvl w:ilvl="4" w:tplc="90ACB4F6">
      <w:numFmt w:val="bullet"/>
      <w:lvlText w:val="•"/>
      <w:lvlJc w:val="left"/>
      <w:pPr>
        <w:ind w:left="4306" w:hanging="360"/>
      </w:pPr>
      <w:rPr>
        <w:rFonts w:hint="default"/>
        <w:lang w:val="tr-TR" w:eastAsia="en-US" w:bidi="ar-SA"/>
      </w:rPr>
    </w:lvl>
    <w:lvl w:ilvl="5" w:tplc="EF56422E">
      <w:numFmt w:val="bullet"/>
      <w:lvlText w:val="•"/>
      <w:lvlJc w:val="left"/>
      <w:pPr>
        <w:ind w:left="5153" w:hanging="360"/>
      </w:pPr>
      <w:rPr>
        <w:rFonts w:hint="default"/>
        <w:lang w:val="tr-TR" w:eastAsia="en-US" w:bidi="ar-SA"/>
      </w:rPr>
    </w:lvl>
    <w:lvl w:ilvl="6" w:tplc="56D81518">
      <w:numFmt w:val="bullet"/>
      <w:lvlText w:val="•"/>
      <w:lvlJc w:val="left"/>
      <w:pPr>
        <w:ind w:left="5999" w:hanging="360"/>
      </w:pPr>
      <w:rPr>
        <w:rFonts w:hint="default"/>
        <w:lang w:val="tr-TR" w:eastAsia="en-US" w:bidi="ar-SA"/>
      </w:rPr>
    </w:lvl>
    <w:lvl w:ilvl="7" w:tplc="A9A80852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718690D2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4E9E5B37"/>
    <w:multiLevelType w:val="hybridMultilevel"/>
    <w:tmpl w:val="99B8A7B2"/>
    <w:lvl w:ilvl="0" w:tplc="00F29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31"/>
    <w:rsid w:val="00004AC8"/>
    <w:rsid w:val="00035093"/>
    <w:rsid w:val="000B7D1F"/>
    <w:rsid w:val="00107FF9"/>
    <w:rsid w:val="001328EA"/>
    <w:rsid w:val="00132F54"/>
    <w:rsid w:val="0016078E"/>
    <w:rsid w:val="00167621"/>
    <w:rsid w:val="00196DC8"/>
    <w:rsid w:val="001A755B"/>
    <w:rsid w:val="001E6CEB"/>
    <w:rsid w:val="001F66FF"/>
    <w:rsid w:val="001F6AA5"/>
    <w:rsid w:val="0023645B"/>
    <w:rsid w:val="00256C24"/>
    <w:rsid w:val="002C0CA4"/>
    <w:rsid w:val="003200F5"/>
    <w:rsid w:val="003221F8"/>
    <w:rsid w:val="00325EAA"/>
    <w:rsid w:val="00332F0B"/>
    <w:rsid w:val="003349D8"/>
    <w:rsid w:val="00357114"/>
    <w:rsid w:val="00365358"/>
    <w:rsid w:val="00365982"/>
    <w:rsid w:val="00373C95"/>
    <w:rsid w:val="00383182"/>
    <w:rsid w:val="00384B32"/>
    <w:rsid w:val="003B6051"/>
    <w:rsid w:val="003D1857"/>
    <w:rsid w:val="003D7059"/>
    <w:rsid w:val="003E2A35"/>
    <w:rsid w:val="00417631"/>
    <w:rsid w:val="0048074F"/>
    <w:rsid w:val="004E3D66"/>
    <w:rsid w:val="004F4A37"/>
    <w:rsid w:val="0051663F"/>
    <w:rsid w:val="005F627B"/>
    <w:rsid w:val="00613ECD"/>
    <w:rsid w:val="0063580F"/>
    <w:rsid w:val="0065037B"/>
    <w:rsid w:val="00661CE3"/>
    <w:rsid w:val="0069129F"/>
    <w:rsid w:val="0070012A"/>
    <w:rsid w:val="0070058B"/>
    <w:rsid w:val="00740C49"/>
    <w:rsid w:val="00750E0F"/>
    <w:rsid w:val="0076103C"/>
    <w:rsid w:val="00766DFF"/>
    <w:rsid w:val="007828B3"/>
    <w:rsid w:val="007D4D12"/>
    <w:rsid w:val="007F23CD"/>
    <w:rsid w:val="00800E95"/>
    <w:rsid w:val="00801C70"/>
    <w:rsid w:val="0082132F"/>
    <w:rsid w:val="00860687"/>
    <w:rsid w:val="00861129"/>
    <w:rsid w:val="00864F15"/>
    <w:rsid w:val="0088783B"/>
    <w:rsid w:val="008952C2"/>
    <w:rsid w:val="00926A5B"/>
    <w:rsid w:val="00946AAD"/>
    <w:rsid w:val="00977AA4"/>
    <w:rsid w:val="0098211A"/>
    <w:rsid w:val="009A5035"/>
    <w:rsid w:val="00A3665D"/>
    <w:rsid w:val="00A37737"/>
    <w:rsid w:val="00A55826"/>
    <w:rsid w:val="00A62C33"/>
    <w:rsid w:val="00AB638C"/>
    <w:rsid w:val="00AC1DC3"/>
    <w:rsid w:val="00B1084A"/>
    <w:rsid w:val="00B70205"/>
    <w:rsid w:val="00B77712"/>
    <w:rsid w:val="00BD2DA1"/>
    <w:rsid w:val="00BE088F"/>
    <w:rsid w:val="00C665C2"/>
    <w:rsid w:val="00C73746"/>
    <w:rsid w:val="00CA4420"/>
    <w:rsid w:val="00CB1250"/>
    <w:rsid w:val="00CB2DE7"/>
    <w:rsid w:val="00CC3872"/>
    <w:rsid w:val="00D00CA4"/>
    <w:rsid w:val="00D14EB3"/>
    <w:rsid w:val="00D23D13"/>
    <w:rsid w:val="00D3717A"/>
    <w:rsid w:val="00D77B67"/>
    <w:rsid w:val="00D8102B"/>
    <w:rsid w:val="00D8340F"/>
    <w:rsid w:val="00DC0756"/>
    <w:rsid w:val="00DE0A48"/>
    <w:rsid w:val="00DE1C67"/>
    <w:rsid w:val="00DE467B"/>
    <w:rsid w:val="00DE700D"/>
    <w:rsid w:val="00DF59F7"/>
    <w:rsid w:val="00E10F4F"/>
    <w:rsid w:val="00E245F0"/>
    <w:rsid w:val="00E24920"/>
    <w:rsid w:val="00E45952"/>
    <w:rsid w:val="00EC640B"/>
    <w:rsid w:val="00F019E0"/>
    <w:rsid w:val="00F1098B"/>
    <w:rsid w:val="00F6459E"/>
    <w:rsid w:val="00F73ED5"/>
    <w:rsid w:val="00F91E00"/>
    <w:rsid w:val="00FC602F"/>
    <w:rsid w:val="00FD1647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0F3E"/>
  <w15:docId w15:val="{99DF399E-712D-448E-933B-7D7139BA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line="834" w:lineRule="exact"/>
      <w:ind w:left="534"/>
      <w:outlineLvl w:val="0"/>
    </w:pPr>
    <w:rPr>
      <w:sz w:val="72"/>
      <w:szCs w:val="7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5"/>
      <w:ind w:left="91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DipnotMetni">
    <w:name w:val="footnote text"/>
    <w:basedOn w:val="Normal"/>
    <w:link w:val="DipnotMetniChar"/>
    <w:uiPriority w:val="99"/>
    <w:unhideWhenUsed/>
    <w:rsid w:val="00004AC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04AC8"/>
    <w:rPr>
      <w:sz w:val="20"/>
      <w:szCs w:val="20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E2A35"/>
    <w:pPr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E2A3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11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yüksel</dc:creator>
  <cp:lastModifiedBy>nazmiye gökçel</cp:lastModifiedBy>
  <cp:revision>60</cp:revision>
  <dcterms:created xsi:type="dcterms:W3CDTF">2021-11-09T13:48:00Z</dcterms:created>
  <dcterms:modified xsi:type="dcterms:W3CDTF">2022-01-05T07:16:00Z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</Properties>
</file>